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398BD4" w14:textId="77777777" w:rsidR="001D70BC" w:rsidRDefault="001D70BC">
      <w:pPr>
        <w:pStyle w:val="BodyText"/>
        <w:rPr>
          <w:rFonts w:ascii="Times New Roman"/>
        </w:rPr>
      </w:pPr>
    </w:p>
    <w:p w14:paraId="66B6062D" w14:textId="77777777" w:rsidR="001D70BC" w:rsidRDefault="001D70BC">
      <w:pPr>
        <w:pStyle w:val="BodyText"/>
        <w:rPr>
          <w:rFonts w:ascii="Times New Roman"/>
        </w:rPr>
      </w:pPr>
    </w:p>
    <w:p w14:paraId="7017D518" w14:textId="77777777" w:rsidR="001D70BC" w:rsidRDefault="001D70BC">
      <w:pPr>
        <w:pStyle w:val="BodyText"/>
        <w:rPr>
          <w:rFonts w:ascii="Times New Roman"/>
        </w:rPr>
      </w:pPr>
    </w:p>
    <w:p w14:paraId="5D56F75F" w14:textId="77777777" w:rsidR="001D70BC" w:rsidRDefault="001D70BC">
      <w:pPr>
        <w:pStyle w:val="BodyText"/>
        <w:rPr>
          <w:rFonts w:ascii="Times New Roman"/>
        </w:rPr>
      </w:pPr>
    </w:p>
    <w:p w14:paraId="6C5CE8E0" w14:textId="77777777" w:rsidR="001D70BC" w:rsidRDefault="001D70BC">
      <w:pPr>
        <w:pStyle w:val="BodyText"/>
        <w:rPr>
          <w:rFonts w:ascii="Times New Roman"/>
        </w:rPr>
      </w:pPr>
    </w:p>
    <w:p w14:paraId="435ED2C2" w14:textId="77777777" w:rsidR="001D70BC" w:rsidRDefault="001D70BC">
      <w:pPr>
        <w:pStyle w:val="BodyText"/>
        <w:rPr>
          <w:rFonts w:ascii="Times New Roman"/>
        </w:rPr>
      </w:pPr>
    </w:p>
    <w:p w14:paraId="27C84035" w14:textId="77777777" w:rsidR="001D70BC" w:rsidRDefault="001D70BC">
      <w:pPr>
        <w:pStyle w:val="BodyText"/>
        <w:rPr>
          <w:rFonts w:ascii="Times New Roman"/>
        </w:rPr>
      </w:pPr>
    </w:p>
    <w:p w14:paraId="48540207" w14:textId="77777777" w:rsidR="001D70BC" w:rsidRDefault="001D70BC">
      <w:pPr>
        <w:pStyle w:val="BodyText"/>
        <w:rPr>
          <w:rFonts w:ascii="Times New Roman"/>
        </w:rPr>
      </w:pPr>
    </w:p>
    <w:p w14:paraId="59DE990A" w14:textId="77777777" w:rsidR="001D70BC" w:rsidRDefault="001D70BC">
      <w:pPr>
        <w:pStyle w:val="BodyText"/>
        <w:rPr>
          <w:rFonts w:ascii="Times New Roman"/>
        </w:rPr>
      </w:pPr>
    </w:p>
    <w:p w14:paraId="4BA1EDF2" w14:textId="77777777" w:rsidR="001D70BC" w:rsidRDefault="001D70BC">
      <w:pPr>
        <w:pStyle w:val="BodyText"/>
        <w:rPr>
          <w:rFonts w:ascii="Times New Roman"/>
        </w:rPr>
      </w:pPr>
    </w:p>
    <w:p w14:paraId="1E324A89" w14:textId="77777777" w:rsidR="001D70BC" w:rsidRDefault="001D70BC">
      <w:pPr>
        <w:pStyle w:val="BodyText"/>
        <w:spacing w:before="152"/>
        <w:rPr>
          <w:rFonts w:ascii="Times New Roman"/>
        </w:rPr>
      </w:pPr>
    </w:p>
    <w:p w14:paraId="0A6239A6" w14:textId="77777777" w:rsidR="001D70BC" w:rsidRDefault="00000000">
      <w:pPr>
        <w:pStyle w:val="BodyText"/>
        <w:spacing w:before="1"/>
        <w:ind w:left="1701" w:right="1729"/>
      </w:pPr>
      <w:r>
        <w:rPr>
          <w:noProof/>
        </w:rPr>
        <mc:AlternateContent>
          <mc:Choice Requires="wps">
            <w:drawing>
              <wp:anchor distT="0" distB="0" distL="0" distR="0" simplePos="0" relativeHeight="15728640" behindDoc="0" locked="0" layoutInCell="1" allowOverlap="1" wp14:anchorId="3A301D80" wp14:editId="62E87D42">
                <wp:simplePos x="0" y="0"/>
                <wp:positionH relativeFrom="page">
                  <wp:posOffset>0</wp:posOffset>
                </wp:positionH>
                <wp:positionV relativeFrom="paragraph">
                  <wp:posOffset>-1863320</wp:posOffset>
                </wp:positionV>
                <wp:extent cx="7557134" cy="1370330"/>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57134" cy="1370330"/>
                          <a:chOff x="0" y="0"/>
                          <a:chExt cx="7557134" cy="1370330"/>
                        </a:xfrm>
                      </wpg:grpSpPr>
                      <wps:wsp>
                        <wps:cNvPr id="6" name="Graphic 6"/>
                        <wps:cNvSpPr/>
                        <wps:spPr>
                          <a:xfrm>
                            <a:off x="0" y="0"/>
                            <a:ext cx="7557134" cy="1370330"/>
                          </a:xfrm>
                          <a:custGeom>
                            <a:avLst/>
                            <a:gdLst/>
                            <a:ahLst/>
                            <a:cxnLst/>
                            <a:rect l="l" t="t" r="r" b="b"/>
                            <a:pathLst>
                              <a:path w="7557134" h="1370330">
                                <a:moveTo>
                                  <a:pt x="7556754" y="0"/>
                                </a:moveTo>
                                <a:lnTo>
                                  <a:pt x="0" y="0"/>
                                </a:lnTo>
                                <a:lnTo>
                                  <a:pt x="0" y="1369822"/>
                                </a:lnTo>
                                <a:lnTo>
                                  <a:pt x="7556754" y="1369822"/>
                                </a:lnTo>
                                <a:lnTo>
                                  <a:pt x="7556754" y="0"/>
                                </a:lnTo>
                                <a:close/>
                              </a:path>
                            </a:pathLst>
                          </a:custGeom>
                          <a:solidFill>
                            <a:srgbClr val="003366"/>
                          </a:solidFill>
                        </wps:spPr>
                        <wps:bodyPr wrap="square" lIns="0" tIns="0" rIns="0" bIns="0" rtlCol="0">
                          <a:prstTxWarp prst="textNoShape">
                            <a:avLst/>
                          </a:prstTxWarp>
                          <a:noAutofit/>
                        </wps:bodyPr>
                      </wps:wsp>
                      <pic:pic xmlns:pic="http://schemas.openxmlformats.org/drawingml/2006/picture">
                        <pic:nvPicPr>
                          <pic:cNvPr id="7" name="Image 7"/>
                          <pic:cNvPicPr/>
                        </pic:nvPicPr>
                        <pic:blipFill>
                          <a:blip r:embed="rId7" cstate="print"/>
                          <a:stretch>
                            <a:fillRect/>
                          </a:stretch>
                        </pic:blipFill>
                        <pic:spPr>
                          <a:xfrm>
                            <a:off x="6029705" y="1037589"/>
                            <a:ext cx="908303" cy="268224"/>
                          </a:xfrm>
                          <a:prstGeom prst="rect">
                            <a:avLst/>
                          </a:prstGeom>
                        </pic:spPr>
                      </pic:pic>
                      <pic:pic xmlns:pic="http://schemas.openxmlformats.org/drawingml/2006/picture">
                        <pic:nvPicPr>
                          <pic:cNvPr id="8" name="Image 8"/>
                          <pic:cNvPicPr/>
                        </pic:nvPicPr>
                        <pic:blipFill>
                          <a:blip r:embed="rId8" cstate="print"/>
                          <a:stretch>
                            <a:fillRect/>
                          </a:stretch>
                        </pic:blipFill>
                        <pic:spPr>
                          <a:xfrm>
                            <a:off x="6121146" y="389890"/>
                            <a:ext cx="726186" cy="582325"/>
                          </a:xfrm>
                          <a:prstGeom prst="rect">
                            <a:avLst/>
                          </a:prstGeom>
                        </pic:spPr>
                      </pic:pic>
                      <wps:wsp>
                        <wps:cNvPr id="9" name="Textbox 9"/>
                        <wps:cNvSpPr txBox="1"/>
                        <wps:spPr>
                          <a:xfrm>
                            <a:off x="0" y="0"/>
                            <a:ext cx="7557134" cy="1370330"/>
                          </a:xfrm>
                          <a:prstGeom prst="rect">
                            <a:avLst/>
                          </a:prstGeom>
                        </wps:spPr>
                        <wps:txbx>
                          <w:txbxContent>
                            <w:p w14:paraId="7DA94E5B" w14:textId="77777777" w:rsidR="001D70BC" w:rsidRDefault="001D70BC">
                              <w:pPr>
                                <w:rPr>
                                  <w:sz w:val="32"/>
                                </w:rPr>
                              </w:pPr>
                            </w:p>
                            <w:p w14:paraId="632FF18B" w14:textId="77777777" w:rsidR="001D70BC" w:rsidRDefault="001D70BC">
                              <w:pPr>
                                <w:rPr>
                                  <w:sz w:val="32"/>
                                </w:rPr>
                              </w:pPr>
                            </w:p>
                            <w:p w14:paraId="41523E55" w14:textId="77777777" w:rsidR="001D70BC" w:rsidRDefault="001D70BC">
                              <w:pPr>
                                <w:spacing w:before="171"/>
                                <w:rPr>
                                  <w:sz w:val="32"/>
                                </w:rPr>
                              </w:pPr>
                            </w:p>
                            <w:p w14:paraId="0B2E1EBF" w14:textId="77777777" w:rsidR="001D70BC" w:rsidRDefault="00000000">
                              <w:pPr>
                                <w:ind w:left="1695"/>
                                <w:rPr>
                                  <w:rFonts w:ascii="Georgia"/>
                                  <w:sz w:val="32"/>
                                </w:rPr>
                              </w:pPr>
                              <w:r>
                                <w:rPr>
                                  <w:rFonts w:ascii="Georgia"/>
                                  <w:color w:val="C0C0C0"/>
                                  <w:sz w:val="32"/>
                                </w:rPr>
                                <w:t>Enabling</w:t>
                              </w:r>
                              <w:r>
                                <w:rPr>
                                  <w:rFonts w:ascii="Georgia"/>
                                  <w:color w:val="C0C0C0"/>
                                  <w:spacing w:val="-6"/>
                                  <w:sz w:val="32"/>
                                </w:rPr>
                                <w:t xml:space="preserve"> </w:t>
                              </w:r>
                              <w:r>
                                <w:rPr>
                                  <w:rFonts w:ascii="Georgia"/>
                                  <w:color w:val="C0C0C0"/>
                                  <w:sz w:val="32"/>
                                </w:rPr>
                                <w:t>LMS</w:t>
                              </w:r>
                              <w:r>
                                <w:rPr>
                                  <w:rFonts w:ascii="Georgia"/>
                                  <w:color w:val="C0C0C0"/>
                                  <w:spacing w:val="-5"/>
                                  <w:sz w:val="32"/>
                                </w:rPr>
                                <w:t xml:space="preserve"> </w:t>
                              </w:r>
                              <w:r>
                                <w:rPr>
                                  <w:rFonts w:ascii="Georgia"/>
                                  <w:color w:val="C0C0C0"/>
                                  <w:sz w:val="32"/>
                                </w:rPr>
                                <w:t>access</w:t>
                              </w:r>
                              <w:r>
                                <w:rPr>
                                  <w:rFonts w:ascii="Georgia"/>
                                  <w:color w:val="C0C0C0"/>
                                  <w:spacing w:val="-6"/>
                                  <w:sz w:val="32"/>
                                </w:rPr>
                                <w:t xml:space="preserve"> </w:t>
                              </w:r>
                              <w:r>
                                <w:rPr>
                                  <w:rFonts w:ascii="Georgia"/>
                                  <w:color w:val="C0C0C0"/>
                                  <w:sz w:val="32"/>
                                </w:rPr>
                                <w:t>for</w:t>
                              </w:r>
                              <w:r>
                                <w:rPr>
                                  <w:rFonts w:ascii="Georgia"/>
                                  <w:color w:val="C0C0C0"/>
                                  <w:spacing w:val="-5"/>
                                  <w:sz w:val="32"/>
                                </w:rPr>
                                <w:t xml:space="preserve"> </w:t>
                              </w:r>
                              <w:r>
                                <w:rPr>
                                  <w:rFonts w:ascii="Georgia"/>
                                  <w:color w:val="C0C0C0"/>
                                  <w:sz w:val="32"/>
                                </w:rPr>
                                <w:t>College</w:t>
                              </w:r>
                              <w:r>
                                <w:rPr>
                                  <w:rFonts w:ascii="Georgia"/>
                                  <w:color w:val="C0C0C0"/>
                                  <w:spacing w:val="-5"/>
                                  <w:sz w:val="32"/>
                                </w:rPr>
                                <w:t xml:space="preserve"> </w:t>
                              </w:r>
                              <w:r>
                                <w:rPr>
                                  <w:rFonts w:ascii="Georgia"/>
                                  <w:color w:val="C0C0C0"/>
                                  <w:spacing w:val="-2"/>
                                  <w:sz w:val="32"/>
                                </w:rPr>
                                <w:t>Tutors</w:t>
                              </w:r>
                            </w:p>
                          </w:txbxContent>
                        </wps:txbx>
                        <wps:bodyPr wrap="square" lIns="0" tIns="0" rIns="0" bIns="0" rtlCol="0">
                          <a:noAutofit/>
                        </wps:bodyPr>
                      </wps:wsp>
                    </wpg:wgp>
                  </a:graphicData>
                </a:graphic>
              </wp:anchor>
            </w:drawing>
          </mc:Choice>
          <mc:Fallback xmlns:ve="http://schemas.openxmlformats.org/markup-compatibility/2006" xmlns:a="http://schemas.openxmlformats.org/drawingml/2006/main" xmlns:pic="http://schemas.openxmlformats.org/drawingml/2006/picture">
            <w:pict>
              <v:group style="position:absolute;margin-left:0pt;margin-top:-146.718185pt;width:595.050pt;height:107.9pt;mso-position-horizontal-relative:page;mso-position-vertical-relative:paragraph;z-index:15728640" id="docshapegroup4" coordorigin="0,-2934" coordsize="11901,2158">
                <v:rect style="position:absolute;left:0;top:-2935;width:11901;height:2158" id="docshape5" filled="true" fillcolor="#003366" stroked="false">
                  <v:fill type="solid"/>
                </v:rect>
                <v:shape style="position:absolute;left:9495;top:-1301;width:1431;height:423" type="#_x0000_t75" id="docshape6" stroked="false">
                  <v:imagedata r:id="rId9" o:title=""/>
                </v:shape>
                <v:shape style="position:absolute;left:9639;top:-2321;width:1144;height:918" type="#_x0000_t75" id="docshape7" stroked="false">
                  <v:imagedata r:id="rId10" o:title=""/>
                </v:shape>
                <v:shape style="position:absolute;left:0;top:-2935;width:11901;height:2158" type="#_x0000_t202" id="docshape8" filled="false" stroked="false">
                  <v:textbox inset="0,0,0,0">
                    <w:txbxContent>
                      <w:p>
                        <w:pPr>
                          <w:spacing w:line="240" w:lineRule="auto" w:before="0"/>
                          <w:rPr>
                            <w:sz w:val="32"/>
                          </w:rPr>
                        </w:pPr>
                      </w:p>
                      <w:p>
                        <w:pPr>
                          <w:spacing w:line="240" w:lineRule="auto" w:before="0"/>
                          <w:rPr>
                            <w:sz w:val="32"/>
                          </w:rPr>
                        </w:pPr>
                      </w:p>
                      <w:p>
                        <w:pPr>
                          <w:spacing w:line="240" w:lineRule="auto" w:before="171"/>
                          <w:rPr>
                            <w:sz w:val="32"/>
                          </w:rPr>
                        </w:pPr>
                      </w:p>
                      <w:p>
                        <w:pPr>
                          <w:spacing w:before="0"/>
                          <w:ind w:left="1695" w:right="0" w:firstLine="0"/>
                          <w:jc w:val="left"/>
                          <w:rPr>
                            <w:rFonts w:ascii="Georgia"/>
                            <w:sz w:val="32"/>
                          </w:rPr>
                        </w:pPr>
                        <w:r>
                          <w:rPr>
                            <w:rFonts w:ascii="Georgia"/>
                            <w:color w:val="C0C0C0"/>
                            <w:sz w:val="32"/>
                          </w:rPr>
                          <w:t>Enabling</w:t>
                        </w:r>
                        <w:r>
                          <w:rPr>
                            <w:rFonts w:ascii="Georgia"/>
                            <w:color w:val="C0C0C0"/>
                            <w:spacing w:val="-6"/>
                            <w:sz w:val="32"/>
                          </w:rPr>
                          <w:t> </w:t>
                        </w:r>
                        <w:r>
                          <w:rPr>
                            <w:rFonts w:ascii="Georgia"/>
                            <w:color w:val="C0C0C0"/>
                            <w:sz w:val="32"/>
                          </w:rPr>
                          <w:t>LMS</w:t>
                        </w:r>
                        <w:r>
                          <w:rPr>
                            <w:rFonts w:ascii="Georgia"/>
                            <w:color w:val="C0C0C0"/>
                            <w:spacing w:val="-5"/>
                            <w:sz w:val="32"/>
                          </w:rPr>
                          <w:t> </w:t>
                        </w:r>
                        <w:r>
                          <w:rPr>
                            <w:rFonts w:ascii="Georgia"/>
                            <w:color w:val="C0C0C0"/>
                            <w:sz w:val="32"/>
                          </w:rPr>
                          <w:t>access</w:t>
                        </w:r>
                        <w:r>
                          <w:rPr>
                            <w:rFonts w:ascii="Georgia"/>
                            <w:color w:val="C0C0C0"/>
                            <w:spacing w:val="-6"/>
                            <w:sz w:val="32"/>
                          </w:rPr>
                          <w:t> </w:t>
                        </w:r>
                        <w:r>
                          <w:rPr>
                            <w:rFonts w:ascii="Georgia"/>
                            <w:color w:val="C0C0C0"/>
                            <w:sz w:val="32"/>
                          </w:rPr>
                          <w:t>for</w:t>
                        </w:r>
                        <w:r>
                          <w:rPr>
                            <w:rFonts w:ascii="Georgia"/>
                            <w:color w:val="C0C0C0"/>
                            <w:spacing w:val="-5"/>
                            <w:sz w:val="32"/>
                          </w:rPr>
                          <w:t> </w:t>
                        </w:r>
                        <w:r>
                          <w:rPr>
                            <w:rFonts w:ascii="Georgia"/>
                            <w:color w:val="C0C0C0"/>
                            <w:sz w:val="32"/>
                          </w:rPr>
                          <w:t>College</w:t>
                        </w:r>
                        <w:r>
                          <w:rPr>
                            <w:rFonts w:ascii="Georgia"/>
                            <w:color w:val="C0C0C0"/>
                            <w:spacing w:val="-5"/>
                            <w:sz w:val="32"/>
                          </w:rPr>
                          <w:t> </w:t>
                        </w:r>
                        <w:r>
                          <w:rPr>
                            <w:rFonts w:ascii="Georgia"/>
                            <w:color w:val="C0C0C0"/>
                            <w:spacing w:val="-2"/>
                            <w:sz w:val="32"/>
                          </w:rPr>
                          <w:t>Tutors</w:t>
                        </w:r>
                      </w:p>
                    </w:txbxContent>
                  </v:textbox>
                  <w10:wrap type="none"/>
                </v:shape>
                <w10:wrap type="none"/>
              </v:group>
            </w:pict>
          </mc:Fallback>
        </mc:AlternateContent>
      </w:r>
      <w:r>
        <w:t>The purpose of this paper is to recommend a consistent approach to access to LMS websites for tutorial staff associated with the University’s colleges and halls of residences.</w:t>
      </w:r>
      <w:r>
        <w:rPr>
          <w:spacing w:val="40"/>
        </w:rPr>
        <w:t xml:space="preserve"> </w:t>
      </w:r>
      <w:r>
        <w:t>The</w:t>
      </w:r>
      <w:r>
        <w:rPr>
          <w:spacing w:val="40"/>
        </w:rPr>
        <w:t xml:space="preserve"> </w:t>
      </w:r>
      <w:r>
        <w:t>approach is proposed to apply to all undergraduate subjects offered at the University and, where</w:t>
      </w:r>
      <w:r>
        <w:rPr>
          <w:spacing w:val="-4"/>
        </w:rPr>
        <w:t xml:space="preserve"> </w:t>
      </w:r>
      <w:r>
        <w:t>a</w:t>
      </w:r>
      <w:r>
        <w:rPr>
          <w:spacing w:val="-2"/>
        </w:rPr>
        <w:t xml:space="preserve"> </w:t>
      </w:r>
      <w:r>
        <w:t>graduate</w:t>
      </w:r>
      <w:r>
        <w:rPr>
          <w:spacing w:val="-4"/>
        </w:rPr>
        <w:t xml:space="preserve"> </w:t>
      </w:r>
      <w:r>
        <w:t>school</w:t>
      </w:r>
      <w:r>
        <w:rPr>
          <w:spacing w:val="-4"/>
        </w:rPr>
        <w:t xml:space="preserve"> </w:t>
      </w:r>
      <w:r>
        <w:t>chooses</w:t>
      </w:r>
      <w:r>
        <w:rPr>
          <w:spacing w:val="-3"/>
        </w:rPr>
        <w:t xml:space="preserve"> </w:t>
      </w:r>
      <w:r>
        <w:t>to</w:t>
      </w:r>
      <w:r>
        <w:rPr>
          <w:spacing w:val="-3"/>
        </w:rPr>
        <w:t xml:space="preserve"> </w:t>
      </w:r>
      <w:r>
        <w:t>opt</w:t>
      </w:r>
      <w:r>
        <w:rPr>
          <w:spacing w:val="-3"/>
        </w:rPr>
        <w:t xml:space="preserve"> </w:t>
      </w:r>
      <w:r>
        <w:t>in,</w:t>
      </w:r>
      <w:r>
        <w:rPr>
          <w:spacing w:val="-4"/>
        </w:rPr>
        <w:t xml:space="preserve"> </w:t>
      </w:r>
      <w:r>
        <w:t>to</w:t>
      </w:r>
      <w:r>
        <w:rPr>
          <w:spacing w:val="-2"/>
        </w:rPr>
        <w:t xml:space="preserve"> </w:t>
      </w:r>
      <w:r>
        <w:t>subjects</w:t>
      </w:r>
      <w:r>
        <w:rPr>
          <w:spacing w:val="-4"/>
        </w:rPr>
        <w:t xml:space="preserve"> </w:t>
      </w:r>
      <w:r>
        <w:t>located</w:t>
      </w:r>
      <w:r>
        <w:rPr>
          <w:spacing w:val="-2"/>
        </w:rPr>
        <w:t xml:space="preserve"> </w:t>
      </w:r>
      <w:r>
        <w:t>administratively</w:t>
      </w:r>
      <w:r>
        <w:rPr>
          <w:spacing w:val="-4"/>
        </w:rPr>
        <w:t xml:space="preserve"> </w:t>
      </w:r>
      <w:r>
        <w:t>in</w:t>
      </w:r>
      <w:r>
        <w:rPr>
          <w:spacing w:val="-3"/>
        </w:rPr>
        <w:t xml:space="preserve"> </w:t>
      </w:r>
      <w:r>
        <w:t>the</w:t>
      </w:r>
      <w:r>
        <w:rPr>
          <w:spacing w:val="-3"/>
        </w:rPr>
        <w:t xml:space="preserve"> </w:t>
      </w:r>
      <w:r>
        <w:t xml:space="preserve">graduate </w:t>
      </w:r>
      <w:r>
        <w:rPr>
          <w:spacing w:val="-2"/>
        </w:rPr>
        <w:t>school.</w:t>
      </w:r>
    </w:p>
    <w:p w14:paraId="754A3A8B" w14:textId="77777777" w:rsidR="001D70BC" w:rsidRDefault="00000000">
      <w:pPr>
        <w:pStyle w:val="Heading1"/>
        <w:spacing w:before="267"/>
      </w:pPr>
      <w:r>
        <w:rPr>
          <w:spacing w:val="-2"/>
        </w:rPr>
        <w:t>Background</w:t>
      </w:r>
    </w:p>
    <w:p w14:paraId="3BB4CAE7" w14:textId="77777777" w:rsidR="001D70BC" w:rsidRDefault="001D70BC">
      <w:pPr>
        <w:pStyle w:val="BodyText"/>
        <w:spacing w:before="1"/>
        <w:rPr>
          <w:b/>
        </w:rPr>
      </w:pPr>
    </w:p>
    <w:p w14:paraId="21D8C2AE" w14:textId="77777777" w:rsidR="001D70BC" w:rsidRDefault="00000000">
      <w:pPr>
        <w:pStyle w:val="BodyText"/>
        <w:ind w:left="1701" w:right="1741"/>
      </w:pPr>
      <w:r>
        <w:t>The</w:t>
      </w:r>
      <w:r>
        <w:rPr>
          <w:spacing w:val="-3"/>
        </w:rPr>
        <w:t xml:space="preserve"> </w:t>
      </w:r>
      <w:r>
        <w:t>College</w:t>
      </w:r>
      <w:r>
        <w:rPr>
          <w:spacing w:val="-4"/>
        </w:rPr>
        <w:t xml:space="preserve"> </w:t>
      </w:r>
      <w:r>
        <w:t>tutorial</w:t>
      </w:r>
      <w:r>
        <w:rPr>
          <w:spacing w:val="-3"/>
        </w:rPr>
        <w:t xml:space="preserve"> </w:t>
      </w:r>
      <w:r>
        <w:t>system</w:t>
      </w:r>
      <w:r>
        <w:rPr>
          <w:spacing w:val="-4"/>
        </w:rPr>
        <w:t xml:space="preserve"> </w:t>
      </w:r>
      <w:r>
        <w:t>is</w:t>
      </w:r>
      <w:r>
        <w:rPr>
          <w:spacing w:val="-2"/>
        </w:rPr>
        <w:t xml:space="preserve"> </w:t>
      </w:r>
      <w:r>
        <w:t>an</w:t>
      </w:r>
      <w:r>
        <w:rPr>
          <w:spacing w:val="-2"/>
        </w:rPr>
        <w:t xml:space="preserve"> </w:t>
      </w:r>
      <w:r>
        <w:t>established</w:t>
      </w:r>
      <w:r>
        <w:rPr>
          <w:spacing w:val="-2"/>
        </w:rPr>
        <w:t xml:space="preserve"> </w:t>
      </w:r>
      <w:r>
        <w:t>feature</w:t>
      </w:r>
      <w:r>
        <w:rPr>
          <w:spacing w:val="-2"/>
        </w:rPr>
        <w:t xml:space="preserve"> </w:t>
      </w:r>
      <w:r>
        <w:t>of</w:t>
      </w:r>
      <w:r>
        <w:rPr>
          <w:spacing w:val="-3"/>
        </w:rPr>
        <w:t xml:space="preserve"> </w:t>
      </w:r>
      <w:r>
        <w:t>the</w:t>
      </w:r>
      <w:r>
        <w:rPr>
          <w:spacing w:val="-2"/>
        </w:rPr>
        <w:t xml:space="preserve"> </w:t>
      </w:r>
      <w:r>
        <w:t>academic</w:t>
      </w:r>
      <w:r>
        <w:rPr>
          <w:spacing w:val="-2"/>
        </w:rPr>
        <w:t xml:space="preserve"> </w:t>
      </w:r>
      <w:r>
        <w:t>programs</w:t>
      </w:r>
      <w:r>
        <w:rPr>
          <w:spacing w:val="-1"/>
        </w:rPr>
        <w:t xml:space="preserve"> </w:t>
      </w:r>
      <w:r>
        <w:t>of</w:t>
      </w:r>
      <w:r>
        <w:rPr>
          <w:spacing w:val="-3"/>
        </w:rPr>
        <w:t xml:space="preserve"> </w:t>
      </w:r>
      <w:r>
        <w:t>the</w:t>
      </w:r>
      <w:r>
        <w:rPr>
          <w:spacing w:val="-2"/>
        </w:rPr>
        <w:t xml:space="preserve"> </w:t>
      </w:r>
      <w:r>
        <w:t>colleges and halls of residence affiliated with the University.</w:t>
      </w:r>
      <w:r>
        <w:rPr>
          <w:spacing w:val="40"/>
        </w:rPr>
        <w:t xml:space="preserve"> </w:t>
      </w:r>
      <w:r>
        <w:t xml:space="preserve">College tutorials serve four primary </w:t>
      </w:r>
      <w:r>
        <w:rPr>
          <w:spacing w:val="-2"/>
        </w:rPr>
        <w:t>functions:</w:t>
      </w:r>
    </w:p>
    <w:p w14:paraId="13B160FC" w14:textId="77777777" w:rsidR="001D70BC" w:rsidRDefault="00000000">
      <w:pPr>
        <w:pStyle w:val="ListParagraph"/>
        <w:numPr>
          <w:ilvl w:val="0"/>
          <w:numId w:val="4"/>
        </w:numPr>
        <w:tabs>
          <w:tab w:val="left" w:pos="2421"/>
        </w:tabs>
        <w:ind w:right="2271" w:hanging="361"/>
      </w:pPr>
      <w:r>
        <w:t>To</w:t>
      </w:r>
      <w:r>
        <w:rPr>
          <w:spacing w:val="-3"/>
        </w:rPr>
        <w:t xml:space="preserve"> </w:t>
      </w:r>
      <w:r>
        <w:t>help</w:t>
      </w:r>
      <w:r>
        <w:rPr>
          <w:spacing w:val="-3"/>
        </w:rPr>
        <w:t xml:space="preserve"> </w:t>
      </w:r>
      <w:r>
        <w:t>students</w:t>
      </w:r>
      <w:r>
        <w:rPr>
          <w:spacing w:val="-3"/>
        </w:rPr>
        <w:t xml:space="preserve"> </w:t>
      </w:r>
      <w:r>
        <w:t>understand</w:t>
      </w:r>
      <w:r>
        <w:rPr>
          <w:spacing w:val="-4"/>
        </w:rPr>
        <w:t xml:space="preserve"> </w:t>
      </w:r>
      <w:r>
        <w:t>subject</w:t>
      </w:r>
      <w:r>
        <w:rPr>
          <w:spacing w:val="-4"/>
        </w:rPr>
        <w:t xml:space="preserve"> </w:t>
      </w:r>
      <w:r>
        <w:t>material</w:t>
      </w:r>
      <w:r>
        <w:rPr>
          <w:spacing w:val="-4"/>
        </w:rPr>
        <w:t xml:space="preserve"> </w:t>
      </w:r>
      <w:r>
        <w:t>and</w:t>
      </w:r>
      <w:r>
        <w:rPr>
          <w:spacing w:val="-3"/>
        </w:rPr>
        <w:t xml:space="preserve"> </w:t>
      </w:r>
      <w:r>
        <w:t>to</w:t>
      </w:r>
      <w:r>
        <w:rPr>
          <w:spacing w:val="-2"/>
        </w:rPr>
        <w:t xml:space="preserve"> </w:t>
      </w:r>
      <w:r>
        <w:t>clarify</w:t>
      </w:r>
      <w:r>
        <w:rPr>
          <w:spacing w:val="-4"/>
        </w:rPr>
        <w:t xml:space="preserve"> </w:t>
      </w:r>
      <w:r>
        <w:t>important</w:t>
      </w:r>
      <w:r>
        <w:rPr>
          <w:spacing w:val="-4"/>
        </w:rPr>
        <w:t xml:space="preserve"> </w:t>
      </w:r>
      <w:r>
        <w:t>or</w:t>
      </w:r>
      <w:r>
        <w:rPr>
          <w:spacing w:val="-3"/>
        </w:rPr>
        <w:t xml:space="preserve"> </w:t>
      </w:r>
      <w:r>
        <w:t xml:space="preserve">difficult </w:t>
      </w:r>
      <w:proofErr w:type="gramStart"/>
      <w:r>
        <w:rPr>
          <w:spacing w:val="-2"/>
        </w:rPr>
        <w:t>concepts;</w:t>
      </w:r>
      <w:proofErr w:type="gramEnd"/>
    </w:p>
    <w:p w14:paraId="16E259DF" w14:textId="77777777" w:rsidR="001D70BC" w:rsidRDefault="00000000">
      <w:pPr>
        <w:pStyle w:val="ListParagraph"/>
        <w:numPr>
          <w:ilvl w:val="0"/>
          <w:numId w:val="4"/>
        </w:numPr>
        <w:tabs>
          <w:tab w:val="left" w:pos="2421"/>
        </w:tabs>
        <w:spacing w:line="280" w:lineRule="exact"/>
      </w:pPr>
      <w:r>
        <w:t>To</w:t>
      </w:r>
      <w:r>
        <w:rPr>
          <w:spacing w:val="-7"/>
        </w:rPr>
        <w:t xml:space="preserve"> </w:t>
      </w:r>
      <w:r>
        <w:t>help</w:t>
      </w:r>
      <w:r>
        <w:rPr>
          <w:spacing w:val="-6"/>
        </w:rPr>
        <w:t xml:space="preserve"> </w:t>
      </w:r>
      <w:r>
        <w:t>students</w:t>
      </w:r>
      <w:r>
        <w:rPr>
          <w:spacing w:val="-6"/>
        </w:rPr>
        <w:t xml:space="preserve"> </w:t>
      </w:r>
      <w:r>
        <w:t>broaden</w:t>
      </w:r>
      <w:r>
        <w:rPr>
          <w:spacing w:val="-5"/>
        </w:rPr>
        <w:t xml:space="preserve"> </w:t>
      </w:r>
      <w:r>
        <w:t>their</w:t>
      </w:r>
      <w:r>
        <w:rPr>
          <w:spacing w:val="-7"/>
        </w:rPr>
        <w:t xml:space="preserve"> </w:t>
      </w:r>
      <w:r>
        <w:t>perspective</w:t>
      </w:r>
      <w:r>
        <w:rPr>
          <w:spacing w:val="-8"/>
        </w:rPr>
        <w:t xml:space="preserve"> </w:t>
      </w:r>
      <w:r>
        <w:t>on</w:t>
      </w:r>
      <w:r>
        <w:rPr>
          <w:spacing w:val="-7"/>
        </w:rPr>
        <w:t xml:space="preserve"> </w:t>
      </w:r>
      <w:r>
        <w:t>subject</w:t>
      </w:r>
      <w:r>
        <w:rPr>
          <w:spacing w:val="-7"/>
        </w:rPr>
        <w:t xml:space="preserve"> </w:t>
      </w:r>
      <w:proofErr w:type="gramStart"/>
      <w:r>
        <w:rPr>
          <w:spacing w:val="-2"/>
        </w:rPr>
        <w:t>materials;</w:t>
      </w:r>
      <w:proofErr w:type="gramEnd"/>
    </w:p>
    <w:p w14:paraId="049E8DF1" w14:textId="77777777" w:rsidR="001D70BC" w:rsidRDefault="00000000">
      <w:pPr>
        <w:pStyle w:val="ListParagraph"/>
        <w:numPr>
          <w:ilvl w:val="0"/>
          <w:numId w:val="4"/>
        </w:numPr>
        <w:tabs>
          <w:tab w:val="left" w:pos="2421"/>
        </w:tabs>
        <w:ind w:right="1789"/>
      </w:pPr>
      <w:r>
        <w:t>To</w:t>
      </w:r>
      <w:r>
        <w:rPr>
          <w:spacing w:val="-3"/>
        </w:rPr>
        <w:t xml:space="preserve"> </w:t>
      </w:r>
      <w:r>
        <w:t>provide</w:t>
      </w:r>
      <w:r>
        <w:rPr>
          <w:spacing w:val="-5"/>
        </w:rPr>
        <w:t xml:space="preserve"> </w:t>
      </w:r>
      <w:r>
        <w:t>a</w:t>
      </w:r>
      <w:r>
        <w:rPr>
          <w:spacing w:val="-2"/>
        </w:rPr>
        <w:t xml:space="preserve"> </w:t>
      </w:r>
      <w:r>
        <w:t>tutor-led</w:t>
      </w:r>
      <w:r>
        <w:rPr>
          <w:spacing w:val="-3"/>
        </w:rPr>
        <w:t xml:space="preserve"> </w:t>
      </w:r>
      <w:r>
        <w:t>common</w:t>
      </w:r>
      <w:r>
        <w:rPr>
          <w:spacing w:val="-3"/>
        </w:rPr>
        <w:t xml:space="preserve"> </w:t>
      </w:r>
      <w:r>
        <w:t>interest</w:t>
      </w:r>
      <w:r>
        <w:rPr>
          <w:spacing w:val="-5"/>
        </w:rPr>
        <w:t xml:space="preserve"> </w:t>
      </w:r>
      <w:r>
        <w:t>group</w:t>
      </w:r>
      <w:r>
        <w:rPr>
          <w:spacing w:val="-3"/>
        </w:rPr>
        <w:t xml:space="preserve"> </w:t>
      </w:r>
      <w:r>
        <w:t>for</w:t>
      </w:r>
      <w:r>
        <w:rPr>
          <w:spacing w:val="-4"/>
        </w:rPr>
        <w:t xml:space="preserve"> </w:t>
      </w:r>
      <w:r>
        <w:t>a</w:t>
      </w:r>
      <w:r>
        <w:rPr>
          <w:spacing w:val="-4"/>
        </w:rPr>
        <w:t xml:space="preserve"> </w:t>
      </w:r>
      <w:r>
        <w:t>subject</w:t>
      </w:r>
      <w:r>
        <w:rPr>
          <w:spacing w:val="-4"/>
        </w:rPr>
        <w:t xml:space="preserve"> </w:t>
      </w:r>
      <w:r>
        <w:t>in</w:t>
      </w:r>
      <w:r>
        <w:rPr>
          <w:spacing w:val="-4"/>
        </w:rPr>
        <w:t xml:space="preserve"> </w:t>
      </w:r>
      <w:r>
        <w:t>which</w:t>
      </w:r>
      <w:r>
        <w:rPr>
          <w:spacing w:val="-3"/>
        </w:rPr>
        <w:t xml:space="preserve"> </w:t>
      </w:r>
      <w:r>
        <w:t>students</w:t>
      </w:r>
      <w:r>
        <w:rPr>
          <w:spacing w:val="-2"/>
        </w:rPr>
        <w:t xml:space="preserve"> </w:t>
      </w:r>
      <w:r>
        <w:t>can</w:t>
      </w:r>
      <w:r>
        <w:rPr>
          <w:spacing w:val="-3"/>
        </w:rPr>
        <w:t xml:space="preserve"> </w:t>
      </w:r>
      <w:r>
        <w:t xml:space="preserve">gain support and discuss issues relevant to a </w:t>
      </w:r>
      <w:proofErr w:type="gramStart"/>
      <w:r>
        <w:t>subject;</w:t>
      </w:r>
      <w:proofErr w:type="gramEnd"/>
    </w:p>
    <w:p w14:paraId="51B8066E" w14:textId="77777777" w:rsidR="001D70BC" w:rsidRDefault="00000000">
      <w:pPr>
        <w:pStyle w:val="ListParagraph"/>
        <w:numPr>
          <w:ilvl w:val="0"/>
          <w:numId w:val="4"/>
        </w:numPr>
        <w:tabs>
          <w:tab w:val="left" w:pos="2421"/>
        </w:tabs>
        <w:spacing w:before="1"/>
        <w:ind w:right="1811" w:hanging="361"/>
      </w:pPr>
      <w:r>
        <w:t>To</w:t>
      </w:r>
      <w:r>
        <w:rPr>
          <w:spacing w:val="-2"/>
        </w:rPr>
        <w:t xml:space="preserve"> </w:t>
      </w:r>
      <w:r>
        <w:t>help</w:t>
      </w:r>
      <w:r>
        <w:rPr>
          <w:spacing w:val="-2"/>
        </w:rPr>
        <w:t xml:space="preserve"> </w:t>
      </w:r>
      <w:r>
        <w:t>in</w:t>
      </w:r>
      <w:r>
        <w:rPr>
          <w:spacing w:val="-2"/>
        </w:rPr>
        <w:t xml:space="preserve"> </w:t>
      </w:r>
      <w:r>
        <w:t>special</w:t>
      </w:r>
      <w:r>
        <w:rPr>
          <w:spacing w:val="-1"/>
        </w:rPr>
        <w:t xml:space="preserve"> </w:t>
      </w:r>
      <w:r>
        <w:t>circumstances</w:t>
      </w:r>
      <w:r>
        <w:rPr>
          <w:spacing w:val="-3"/>
        </w:rPr>
        <w:t xml:space="preserve"> </w:t>
      </w:r>
      <w:r>
        <w:t>such</w:t>
      </w:r>
      <w:r>
        <w:rPr>
          <w:spacing w:val="-2"/>
        </w:rPr>
        <w:t xml:space="preserve"> </w:t>
      </w:r>
      <w:r>
        <w:t>as</w:t>
      </w:r>
      <w:r>
        <w:rPr>
          <w:spacing w:val="-1"/>
        </w:rPr>
        <w:t xml:space="preserve"> </w:t>
      </w:r>
      <w:r>
        <w:t>a</w:t>
      </w:r>
      <w:r>
        <w:rPr>
          <w:spacing w:val="-3"/>
        </w:rPr>
        <w:t xml:space="preserve"> </w:t>
      </w:r>
      <w:r>
        <w:t>lack</w:t>
      </w:r>
      <w:r>
        <w:rPr>
          <w:spacing w:val="-2"/>
        </w:rPr>
        <w:t xml:space="preserve"> </w:t>
      </w:r>
      <w:r>
        <w:t>of</w:t>
      </w:r>
      <w:r>
        <w:rPr>
          <w:spacing w:val="-3"/>
        </w:rPr>
        <w:t xml:space="preserve"> </w:t>
      </w:r>
      <w:r>
        <w:t>basic</w:t>
      </w:r>
      <w:r>
        <w:rPr>
          <w:spacing w:val="-3"/>
        </w:rPr>
        <w:t xml:space="preserve"> </w:t>
      </w:r>
      <w:r>
        <w:t>study</w:t>
      </w:r>
      <w:r>
        <w:rPr>
          <w:spacing w:val="-3"/>
        </w:rPr>
        <w:t xml:space="preserve"> </w:t>
      </w:r>
      <w:r>
        <w:t>skills,</w:t>
      </w:r>
      <w:r>
        <w:rPr>
          <w:spacing w:val="-2"/>
        </w:rPr>
        <w:t xml:space="preserve"> </w:t>
      </w:r>
      <w:r>
        <w:t>note</w:t>
      </w:r>
      <w:r>
        <w:rPr>
          <w:spacing w:val="-3"/>
        </w:rPr>
        <w:t xml:space="preserve"> </w:t>
      </w:r>
      <w:r>
        <w:t>taking,</w:t>
      </w:r>
      <w:r>
        <w:rPr>
          <w:spacing w:val="-2"/>
        </w:rPr>
        <w:t xml:space="preserve"> </w:t>
      </w:r>
      <w:r>
        <w:t>lack</w:t>
      </w:r>
      <w:r>
        <w:rPr>
          <w:spacing w:val="-3"/>
        </w:rPr>
        <w:t xml:space="preserve"> </w:t>
      </w:r>
      <w:r>
        <w:t>of background information, language difficulties etc.</w:t>
      </w:r>
    </w:p>
    <w:p w14:paraId="1BDB866D" w14:textId="77777777" w:rsidR="001D70BC" w:rsidRDefault="00000000">
      <w:pPr>
        <w:pStyle w:val="BodyText"/>
        <w:spacing w:before="268"/>
        <w:ind w:left="1701" w:right="1716"/>
      </w:pPr>
      <w:proofErr w:type="gramStart"/>
      <w:r>
        <w:t>In order to</w:t>
      </w:r>
      <w:proofErr w:type="gramEnd"/>
      <w:r>
        <w:t xml:space="preserve"> support the role of the college tutor, access to students’ subject materials on the Learning Management System (LMS) is generally required. College students can, of course, share printed copies of subject materials with their college tutors; however, this process can</w:t>
      </w:r>
      <w:r>
        <w:rPr>
          <w:spacing w:val="40"/>
        </w:rPr>
        <w:t xml:space="preserve"> </w:t>
      </w:r>
      <w:r>
        <w:t>be piecemeal and time-consuming for both students and college tutors.</w:t>
      </w:r>
      <w:r>
        <w:rPr>
          <w:spacing w:val="40"/>
        </w:rPr>
        <w:t xml:space="preserve"> </w:t>
      </w:r>
      <w:r>
        <w:t>The various issues concerning</w:t>
      </w:r>
      <w:r>
        <w:rPr>
          <w:spacing w:val="-1"/>
        </w:rPr>
        <w:t xml:space="preserve"> </w:t>
      </w:r>
      <w:r>
        <w:t>the</w:t>
      </w:r>
      <w:r>
        <w:rPr>
          <w:spacing w:val="-3"/>
        </w:rPr>
        <w:t xml:space="preserve"> </w:t>
      </w:r>
      <w:r>
        <w:t>provision</w:t>
      </w:r>
      <w:r>
        <w:rPr>
          <w:spacing w:val="-2"/>
        </w:rPr>
        <w:t xml:space="preserve"> </w:t>
      </w:r>
      <w:r>
        <w:t>of</w:t>
      </w:r>
      <w:r>
        <w:rPr>
          <w:spacing w:val="-3"/>
        </w:rPr>
        <w:t xml:space="preserve"> </w:t>
      </w:r>
      <w:r>
        <w:t>LMS</w:t>
      </w:r>
      <w:r>
        <w:rPr>
          <w:spacing w:val="-2"/>
        </w:rPr>
        <w:t xml:space="preserve"> </w:t>
      </w:r>
      <w:r>
        <w:t>subject</w:t>
      </w:r>
      <w:r>
        <w:rPr>
          <w:spacing w:val="-2"/>
        </w:rPr>
        <w:t xml:space="preserve"> </w:t>
      </w:r>
      <w:r>
        <w:t>access</w:t>
      </w:r>
      <w:r>
        <w:rPr>
          <w:spacing w:val="-3"/>
        </w:rPr>
        <w:t xml:space="preserve"> </w:t>
      </w:r>
      <w:r>
        <w:t>for</w:t>
      </w:r>
      <w:r>
        <w:rPr>
          <w:spacing w:val="-3"/>
        </w:rPr>
        <w:t xml:space="preserve"> </w:t>
      </w:r>
      <w:r>
        <w:t>tutors</w:t>
      </w:r>
      <w:r>
        <w:rPr>
          <w:spacing w:val="-2"/>
        </w:rPr>
        <w:t xml:space="preserve"> </w:t>
      </w:r>
      <w:r>
        <w:t>in</w:t>
      </w:r>
      <w:r>
        <w:rPr>
          <w:spacing w:val="-3"/>
        </w:rPr>
        <w:t xml:space="preserve"> </w:t>
      </w:r>
      <w:r>
        <w:t>the</w:t>
      </w:r>
      <w:r>
        <w:rPr>
          <w:spacing w:val="-3"/>
        </w:rPr>
        <w:t xml:space="preserve"> </w:t>
      </w:r>
      <w:r>
        <w:t>residential</w:t>
      </w:r>
      <w:r>
        <w:rPr>
          <w:spacing w:val="-1"/>
        </w:rPr>
        <w:t xml:space="preserve"> </w:t>
      </w:r>
      <w:r>
        <w:t>colleges</w:t>
      </w:r>
      <w:r>
        <w:rPr>
          <w:spacing w:val="-3"/>
        </w:rPr>
        <w:t xml:space="preserve"> </w:t>
      </w:r>
      <w:r>
        <w:t>and</w:t>
      </w:r>
      <w:r>
        <w:rPr>
          <w:spacing w:val="-2"/>
        </w:rPr>
        <w:t xml:space="preserve"> </w:t>
      </w:r>
      <w:r>
        <w:t>halls</w:t>
      </w:r>
      <w:r>
        <w:rPr>
          <w:spacing w:val="-2"/>
        </w:rPr>
        <w:t xml:space="preserve"> </w:t>
      </w:r>
      <w:r>
        <w:t>of residence are set out below, and a policy to support a more consistent practice across the University is proposed.</w:t>
      </w:r>
      <w:r>
        <w:rPr>
          <w:spacing w:val="40"/>
        </w:rPr>
        <w:t xml:space="preserve"> </w:t>
      </w:r>
      <w:r>
        <w:t>For brevity, this document uses the term 'college' to refer to the halls of residence as well as to the colleges.</w:t>
      </w:r>
    </w:p>
    <w:p w14:paraId="4FC0BC9E" w14:textId="77777777" w:rsidR="001D70BC" w:rsidRDefault="001D70BC">
      <w:pPr>
        <w:pStyle w:val="BodyText"/>
      </w:pPr>
    </w:p>
    <w:p w14:paraId="3010DC01" w14:textId="77777777" w:rsidR="001D70BC" w:rsidRDefault="00000000">
      <w:pPr>
        <w:pStyle w:val="Heading1"/>
      </w:pPr>
      <w:r>
        <w:t>Current</w:t>
      </w:r>
      <w:r>
        <w:rPr>
          <w:spacing w:val="-7"/>
        </w:rPr>
        <w:t xml:space="preserve"> </w:t>
      </w:r>
      <w:r>
        <w:t>provision</w:t>
      </w:r>
      <w:r>
        <w:rPr>
          <w:spacing w:val="-6"/>
        </w:rPr>
        <w:t xml:space="preserve"> </w:t>
      </w:r>
      <w:r>
        <w:t>of</w:t>
      </w:r>
      <w:r>
        <w:rPr>
          <w:spacing w:val="-6"/>
        </w:rPr>
        <w:t xml:space="preserve"> </w:t>
      </w:r>
      <w:r>
        <w:t>access</w:t>
      </w:r>
      <w:r>
        <w:rPr>
          <w:spacing w:val="-7"/>
        </w:rPr>
        <w:t xml:space="preserve"> </w:t>
      </w:r>
      <w:r>
        <w:t>to</w:t>
      </w:r>
      <w:r>
        <w:rPr>
          <w:spacing w:val="-5"/>
        </w:rPr>
        <w:t xml:space="preserve"> </w:t>
      </w:r>
      <w:r>
        <w:t>LMS</w:t>
      </w:r>
      <w:r>
        <w:rPr>
          <w:spacing w:val="-7"/>
        </w:rPr>
        <w:t xml:space="preserve"> </w:t>
      </w:r>
      <w:r>
        <w:t>subject</w:t>
      </w:r>
      <w:r>
        <w:rPr>
          <w:spacing w:val="-6"/>
        </w:rPr>
        <w:t xml:space="preserve"> </w:t>
      </w:r>
      <w:r>
        <w:rPr>
          <w:spacing w:val="-2"/>
        </w:rPr>
        <w:t>sites</w:t>
      </w:r>
    </w:p>
    <w:p w14:paraId="11D4EDB4" w14:textId="77777777" w:rsidR="001D70BC" w:rsidRDefault="00000000">
      <w:pPr>
        <w:pStyle w:val="BodyText"/>
        <w:spacing w:before="268"/>
        <w:ind w:left="1701" w:right="1741"/>
      </w:pPr>
      <w:r>
        <w:t>LMS subject sites are managed by a primary subject coordinator often in conjunction with other members of the teaching team. Permission from the subject coordinator is usually required for individuals other than enrolled students to access the LMS subject site.</w:t>
      </w:r>
      <w:r>
        <w:rPr>
          <w:spacing w:val="40"/>
        </w:rPr>
        <w:t xml:space="preserve"> </w:t>
      </w:r>
      <w:r>
        <w:t xml:space="preserve">At present, permission to these sites for college tutors is provided in an inconsistent and </w:t>
      </w:r>
      <w:r>
        <w:rPr>
          <w:i/>
        </w:rPr>
        <w:t xml:space="preserve">ad hoc </w:t>
      </w:r>
      <w:r>
        <w:t>manner, ranging from refusal to grant access, to access and privileges being extended inappropriately</w:t>
      </w:r>
      <w:r>
        <w:rPr>
          <w:spacing w:val="-4"/>
        </w:rPr>
        <w:t xml:space="preserve"> </w:t>
      </w:r>
      <w:r>
        <w:t>to</w:t>
      </w:r>
      <w:r>
        <w:rPr>
          <w:spacing w:val="-2"/>
        </w:rPr>
        <w:t xml:space="preserve"> </w:t>
      </w:r>
      <w:r>
        <w:t>enable</w:t>
      </w:r>
      <w:r>
        <w:rPr>
          <w:spacing w:val="-3"/>
        </w:rPr>
        <w:t xml:space="preserve"> </w:t>
      </w:r>
      <w:r>
        <w:t>staff</w:t>
      </w:r>
      <w:r>
        <w:rPr>
          <w:spacing w:val="-3"/>
        </w:rPr>
        <w:t xml:space="preserve"> </w:t>
      </w:r>
      <w:r>
        <w:t>privileges</w:t>
      </w:r>
      <w:r>
        <w:rPr>
          <w:spacing w:val="-2"/>
        </w:rPr>
        <w:t xml:space="preserve"> </w:t>
      </w:r>
      <w:r>
        <w:t>in</w:t>
      </w:r>
      <w:r>
        <w:rPr>
          <w:spacing w:val="-2"/>
        </w:rPr>
        <w:t xml:space="preserve"> </w:t>
      </w:r>
      <w:r>
        <w:t>the</w:t>
      </w:r>
      <w:r>
        <w:rPr>
          <w:spacing w:val="-2"/>
        </w:rPr>
        <w:t xml:space="preserve"> </w:t>
      </w:r>
      <w:r>
        <w:t>subject</w:t>
      </w:r>
      <w:r>
        <w:rPr>
          <w:spacing w:val="-4"/>
        </w:rPr>
        <w:t xml:space="preserve"> </w:t>
      </w:r>
      <w:r>
        <w:t>site.</w:t>
      </w:r>
      <w:r>
        <w:rPr>
          <w:spacing w:val="-3"/>
        </w:rPr>
        <w:t xml:space="preserve"> </w:t>
      </w:r>
      <w:r>
        <w:t>For</w:t>
      </w:r>
      <w:r>
        <w:rPr>
          <w:spacing w:val="-3"/>
        </w:rPr>
        <w:t xml:space="preserve"> </w:t>
      </w:r>
      <w:r>
        <w:t>example,</w:t>
      </w:r>
      <w:r>
        <w:rPr>
          <w:spacing w:val="-3"/>
        </w:rPr>
        <w:t xml:space="preserve"> </w:t>
      </w:r>
      <w:r>
        <w:t>allocating</w:t>
      </w:r>
      <w:r>
        <w:rPr>
          <w:spacing w:val="-2"/>
        </w:rPr>
        <w:t xml:space="preserve"> </w:t>
      </w:r>
      <w:r>
        <w:t>staff</w:t>
      </w:r>
      <w:r>
        <w:rPr>
          <w:spacing w:val="-3"/>
        </w:rPr>
        <w:t xml:space="preserve"> </w:t>
      </w:r>
      <w:r>
        <w:t>level access to college tutors in LMS subject sites gives inappropriate visibility to students’ grades and performance.</w:t>
      </w:r>
    </w:p>
    <w:p w14:paraId="30AFD5FA" w14:textId="77777777" w:rsidR="001D70BC" w:rsidRDefault="001D70BC">
      <w:pPr>
        <w:pStyle w:val="BodyText"/>
      </w:pPr>
    </w:p>
    <w:p w14:paraId="64B0AB83" w14:textId="77777777" w:rsidR="001D70BC" w:rsidRDefault="00000000">
      <w:pPr>
        <w:pStyle w:val="Heading1"/>
        <w:spacing w:before="1"/>
      </w:pPr>
      <w:r>
        <w:t>Current</w:t>
      </w:r>
      <w:r>
        <w:rPr>
          <w:spacing w:val="-10"/>
        </w:rPr>
        <w:t xml:space="preserve"> </w:t>
      </w:r>
      <w:r>
        <w:rPr>
          <w:spacing w:val="-2"/>
        </w:rPr>
        <w:t>issues</w:t>
      </w:r>
    </w:p>
    <w:p w14:paraId="68B0BCAB" w14:textId="77777777" w:rsidR="001D70BC" w:rsidRDefault="00000000">
      <w:pPr>
        <w:pStyle w:val="BodyText"/>
        <w:spacing w:before="267"/>
        <w:ind w:left="1701" w:right="1741"/>
      </w:pPr>
      <w:r>
        <w:t>Four</w:t>
      </w:r>
      <w:r>
        <w:rPr>
          <w:spacing w:val="-3"/>
        </w:rPr>
        <w:t xml:space="preserve"> </w:t>
      </w:r>
      <w:r>
        <w:t>issues</w:t>
      </w:r>
      <w:r>
        <w:rPr>
          <w:spacing w:val="-2"/>
        </w:rPr>
        <w:t xml:space="preserve"> </w:t>
      </w:r>
      <w:r>
        <w:t>have</w:t>
      </w:r>
      <w:r>
        <w:rPr>
          <w:spacing w:val="-3"/>
        </w:rPr>
        <w:t xml:space="preserve"> </w:t>
      </w:r>
      <w:r>
        <w:t>been</w:t>
      </w:r>
      <w:r>
        <w:rPr>
          <w:spacing w:val="-2"/>
        </w:rPr>
        <w:t xml:space="preserve"> </w:t>
      </w:r>
      <w:r>
        <w:t>raised</w:t>
      </w:r>
      <w:r>
        <w:rPr>
          <w:spacing w:val="-3"/>
        </w:rPr>
        <w:t xml:space="preserve"> </w:t>
      </w:r>
      <w:r>
        <w:t>by</w:t>
      </w:r>
      <w:r>
        <w:rPr>
          <w:spacing w:val="-2"/>
        </w:rPr>
        <w:t xml:space="preserve"> </w:t>
      </w:r>
      <w:r>
        <w:t>University</w:t>
      </w:r>
      <w:r>
        <w:rPr>
          <w:spacing w:val="-3"/>
        </w:rPr>
        <w:t xml:space="preserve"> </w:t>
      </w:r>
      <w:r>
        <w:t>staff</w:t>
      </w:r>
      <w:r>
        <w:rPr>
          <w:spacing w:val="-3"/>
        </w:rPr>
        <w:t xml:space="preserve"> </w:t>
      </w:r>
      <w:r>
        <w:t>in</w:t>
      </w:r>
      <w:r>
        <w:rPr>
          <w:spacing w:val="-3"/>
        </w:rPr>
        <w:t xml:space="preserve"> </w:t>
      </w:r>
      <w:r>
        <w:t>relation</w:t>
      </w:r>
      <w:r>
        <w:rPr>
          <w:spacing w:val="-3"/>
        </w:rPr>
        <w:t xml:space="preserve"> </w:t>
      </w:r>
      <w:r>
        <w:t>to</w:t>
      </w:r>
      <w:r>
        <w:rPr>
          <w:spacing w:val="-2"/>
        </w:rPr>
        <w:t xml:space="preserve"> </w:t>
      </w:r>
      <w:r>
        <w:t>access</w:t>
      </w:r>
      <w:r>
        <w:rPr>
          <w:spacing w:val="-3"/>
        </w:rPr>
        <w:t xml:space="preserve"> </w:t>
      </w:r>
      <w:r>
        <w:t>for</w:t>
      </w:r>
      <w:r>
        <w:rPr>
          <w:spacing w:val="-3"/>
        </w:rPr>
        <w:t xml:space="preserve"> </w:t>
      </w:r>
      <w:r>
        <w:t>college</w:t>
      </w:r>
      <w:r>
        <w:rPr>
          <w:spacing w:val="-2"/>
        </w:rPr>
        <w:t xml:space="preserve"> </w:t>
      </w:r>
      <w:r>
        <w:t>tutors</w:t>
      </w:r>
      <w:r>
        <w:rPr>
          <w:spacing w:val="-3"/>
        </w:rPr>
        <w:t xml:space="preserve"> </w:t>
      </w:r>
      <w:r>
        <w:t>to</w:t>
      </w:r>
      <w:r>
        <w:rPr>
          <w:spacing w:val="-2"/>
        </w:rPr>
        <w:t xml:space="preserve"> </w:t>
      </w:r>
      <w:r>
        <w:t xml:space="preserve">LMS </w:t>
      </w:r>
      <w:r>
        <w:rPr>
          <w:spacing w:val="-2"/>
        </w:rPr>
        <w:t>sites.</w:t>
      </w:r>
    </w:p>
    <w:p w14:paraId="5F42E487" w14:textId="77777777" w:rsidR="001D70BC" w:rsidRDefault="001D70BC">
      <w:pPr>
        <w:pStyle w:val="BodyText"/>
        <w:spacing w:before="1"/>
      </w:pPr>
    </w:p>
    <w:p w14:paraId="24460B47" w14:textId="77777777" w:rsidR="001D70BC" w:rsidRDefault="00000000">
      <w:pPr>
        <w:pStyle w:val="ListParagraph"/>
        <w:numPr>
          <w:ilvl w:val="0"/>
          <w:numId w:val="3"/>
        </w:numPr>
        <w:tabs>
          <w:tab w:val="left" w:pos="1916"/>
        </w:tabs>
        <w:ind w:right="1774" w:firstLine="0"/>
        <w:rPr>
          <w:i/>
        </w:rPr>
      </w:pPr>
      <w:r>
        <w:rPr>
          <w:i/>
        </w:rPr>
        <w:t>Access to materials – copyright and IP implications.</w:t>
      </w:r>
      <w:r>
        <w:rPr>
          <w:i/>
          <w:spacing w:val="40"/>
        </w:rPr>
        <w:t xml:space="preserve"> </w:t>
      </w:r>
      <w:r>
        <w:t>Concern has been raised by teaching staff</w:t>
      </w:r>
      <w:r>
        <w:rPr>
          <w:spacing w:val="-3"/>
        </w:rPr>
        <w:t xml:space="preserve"> </w:t>
      </w:r>
      <w:r>
        <w:t>that</w:t>
      </w:r>
      <w:r>
        <w:rPr>
          <w:spacing w:val="-3"/>
        </w:rPr>
        <w:t xml:space="preserve"> </w:t>
      </w:r>
      <w:r>
        <w:t>access</w:t>
      </w:r>
      <w:r>
        <w:rPr>
          <w:spacing w:val="-2"/>
        </w:rPr>
        <w:t xml:space="preserve"> </w:t>
      </w:r>
      <w:r>
        <w:t>should</w:t>
      </w:r>
      <w:r>
        <w:rPr>
          <w:spacing w:val="-3"/>
        </w:rPr>
        <w:t xml:space="preserve"> </w:t>
      </w:r>
      <w:r>
        <w:t>not</w:t>
      </w:r>
      <w:r>
        <w:rPr>
          <w:spacing w:val="-3"/>
        </w:rPr>
        <w:t xml:space="preserve"> </w:t>
      </w:r>
      <w:r>
        <w:t>be</w:t>
      </w:r>
      <w:r>
        <w:rPr>
          <w:spacing w:val="-2"/>
        </w:rPr>
        <w:t xml:space="preserve"> </w:t>
      </w:r>
      <w:r>
        <w:t>granted</w:t>
      </w:r>
      <w:r>
        <w:rPr>
          <w:spacing w:val="-2"/>
        </w:rPr>
        <w:t xml:space="preserve"> </w:t>
      </w:r>
      <w:r>
        <w:t>to</w:t>
      </w:r>
      <w:r>
        <w:rPr>
          <w:spacing w:val="-2"/>
        </w:rPr>
        <w:t xml:space="preserve"> </w:t>
      </w:r>
      <w:r>
        <w:t>subject</w:t>
      </w:r>
      <w:r>
        <w:rPr>
          <w:spacing w:val="-2"/>
        </w:rPr>
        <w:t xml:space="preserve"> </w:t>
      </w:r>
      <w:r>
        <w:t>materials</w:t>
      </w:r>
      <w:r>
        <w:rPr>
          <w:spacing w:val="-2"/>
        </w:rPr>
        <w:t xml:space="preserve"> </w:t>
      </w:r>
      <w:r>
        <w:t>in</w:t>
      </w:r>
      <w:r>
        <w:rPr>
          <w:spacing w:val="-3"/>
        </w:rPr>
        <w:t xml:space="preserve"> </w:t>
      </w:r>
      <w:r>
        <w:t>the</w:t>
      </w:r>
      <w:r>
        <w:rPr>
          <w:spacing w:val="-2"/>
        </w:rPr>
        <w:t xml:space="preserve"> </w:t>
      </w:r>
      <w:r>
        <w:t>LMS</w:t>
      </w:r>
      <w:r>
        <w:rPr>
          <w:spacing w:val="-2"/>
        </w:rPr>
        <w:t xml:space="preserve"> </w:t>
      </w:r>
      <w:r>
        <w:t>to</w:t>
      </w:r>
      <w:r>
        <w:rPr>
          <w:spacing w:val="-2"/>
        </w:rPr>
        <w:t xml:space="preserve"> </w:t>
      </w:r>
      <w:r>
        <w:t>college</w:t>
      </w:r>
      <w:r>
        <w:rPr>
          <w:spacing w:val="-2"/>
        </w:rPr>
        <w:t xml:space="preserve"> </w:t>
      </w:r>
      <w:r>
        <w:t>tutors</w:t>
      </w:r>
      <w:r>
        <w:rPr>
          <w:spacing w:val="-2"/>
        </w:rPr>
        <w:t xml:space="preserve"> </w:t>
      </w:r>
      <w:proofErr w:type="gramStart"/>
      <w:r>
        <w:t>on</w:t>
      </w:r>
      <w:r>
        <w:rPr>
          <w:spacing w:val="-3"/>
        </w:rPr>
        <w:t xml:space="preserve"> </w:t>
      </w:r>
      <w:r>
        <w:t>the basis of</w:t>
      </w:r>
      <w:proofErr w:type="gramEnd"/>
      <w:r>
        <w:t xml:space="preserve"> possible copyright and IP infringement, particularly in the case of access to student-</w:t>
      </w:r>
    </w:p>
    <w:p w14:paraId="2E2B5C6A" w14:textId="77777777" w:rsidR="001D70BC" w:rsidRDefault="001D70BC">
      <w:pPr>
        <w:pStyle w:val="ListParagraph"/>
        <w:rPr>
          <w:i/>
        </w:rPr>
        <w:sectPr w:rsidR="001D70BC">
          <w:footerReference w:type="default" r:id="rId11"/>
          <w:type w:val="continuous"/>
          <w:pgSz w:w="11910" w:h="16840"/>
          <w:pgMar w:top="0" w:right="0" w:bottom="780" w:left="0" w:header="0" w:footer="593" w:gutter="0"/>
          <w:pgNumType w:start="1"/>
          <w:cols w:space="720"/>
        </w:sectPr>
      </w:pPr>
    </w:p>
    <w:p w14:paraId="50851C22" w14:textId="77777777" w:rsidR="001D70BC" w:rsidRDefault="00000000">
      <w:pPr>
        <w:pStyle w:val="BodyText"/>
        <w:spacing w:before="255"/>
        <w:ind w:left="1701" w:right="1741"/>
      </w:pPr>
      <w:r>
        <w:lastRenderedPageBreak/>
        <w:t>generated</w:t>
      </w:r>
      <w:r>
        <w:rPr>
          <w:spacing w:val="-3"/>
        </w:rPr>
        <w:t xml:space="preserve"> </w:t>
      </w:r>
      <w:r>
        <w:t>content</w:t>
      </w:r>
      <w:r>
        <w:rPr>
          <w:spacing w:val="-2"/>
        </w:rPr>
        <w:t xml:space="preserve"> </w:t>
      </w:r>
      <w:r>
        <w:t>(</w:t>
      </w:r>
      <w:proofErr w:type="spellStart"/>
      <w:r>
        <w:t>ie</w:t>
      </w:r>
      <w:proofErr w:type="spellEnd"/>
      <w:r>
        <w:rPr>
          <w:spacing w:val="-2"/>
        </w:rPr>
        <w:t xml:space="preserve"> </w:t>
      </w:r>
      <w:r>
        <w:t>in</w:t>
      </w:r>
      <w:r>
        <w:rPr>
          <w:spacing w:val="-2"/>
        </w:rPr>
        <w:t xml:space="preserve"> </w:t>
      </w:r>
      <w:r>
        <w:t>blogs,</w:t>
      </w:r>
      <w:r>
        <w:rPr>
          <w:spacing w:val="-3"/>
        </w:rPr>
        <w:t xml:space="preserve"> </w:t>
      </w:r>
      <w:r>
        <w:t>wikis</w:t>
      </w:r>
      <w:r>
        <w:rPr>
          <w:spacing w:val="-2"/>
        </w:rPr>
        <w:t xml:space="preserve"> </w:t>
      </w:r>
      <w:r>
        <w:t>or</w:t>
      </w:r>
      <w:r>
        <w:rPr>
          <w:spacing w:val="-2"/>
        </w:rPr>
        <w:t xml:space="preserve"> </w:t>
      </w:r>
      <w:r>
        <w:t>discussion</w:t>
      </w:r>
      <w:r>
        <w:rPr>
          <w:spacing w:val="-3"/>
        </w:rPr>
        <w:t xml:space="preserve"> </w:t>
      </w:r>
      <w:r>
        <w:t>fora).</w:t>
      </w:r>
      <w:r>
        <w:rPr>
          <w:spacing w:val="-2"/>
        </w:rPr>
        <w:t xml:space="preserve"> </w:t>
      </w:r>
      <w:r>
        <w:t>This</w:t>
      </w:r>
      <w:r>
        <w:rPr>
          <w:spacing w:val="-1"/>
        </w:rPr>
        <w:t xml:space="preserve"> </w:t>
      </w:r>
      <w:r>
        <w:t>concern</w:t>
      </w:r>
      <w:r>
        <w:rPr>
          <w:spacing w:val="-4"/>
        </w:rPr>
        <w:t xml:space="preserve"> </w:t>
      </w:r>
      <w:r>
        <w:t>also</w:t>
      </w:r>
      <w:r>
        <w:rPr>
          <w:spacing w:val="-2"/>
        </w:rPr>
        <w:t xml:space="preserve"> </w:t>
      </w:r>
      <w:r>
        <w:t>extends</w:t>
      </w:r>
      <w:r>
        <w:rPr>
          <w:spacing w:val="-2"/>
        </w:rPr>
        <w:t xml:space="preserve"> </w:t>
      </w:r>
      <w:r>
        <w:t>to</w:t>
      </w:r>
      <w:r>
        <w:rPr>
          <w:spacing w:val="-2"/>
        </w:rPr>
        <w:t xml:space="preserve"> </w:t>
      </w:r>
      <w:r>
        <w:t>students’ comments captured in recorded lecture sessions.</w:t>
      </w:r>
    </w:p>
    <w:p w14:paraId="1D952516" w14:textId="77777777" w:rsidR="001D70BC" w:rsidRDefault="001D70BC">
      <w:pPr>
        <w:pStyle w:val="BodyText"/>
      </w:pPr>
    </w:p>
    <w:p w14:paraId="7DBC8392" w14:textId="77777777" w:rsidR="001D70BC" w:rsidRDefault="00000000">
      <w:pPr>
        <w:ind w:left="1701"/>
      </w:pPr>
      <w:r>
        <w:t>After</w:t>
      </w:r>
      <w:r>
        <w:rPr>
          <w:spacing w:val="-8"/>
        </w:rPr>
        <w:t xml:space="preserve"> </w:t>
      </w:r>
      <w:r>
        <w:t>interrogation</w:t>
      </w:r>
      <w:r>
        <w:rPr>
          <w:spacing w:val="-8"/>
        </w:rPr>
        <w:t xml:space="preserve"> </w:t>
      </w:r>
      <w:r>
        <w:t>of</w:t>
      </w:r>
      <w:r>
        <w:rPr>
          <w:spacing w:val="-8"/>
        </w:rPr>
        <w:t xml:space="preserve"> </w:t>
      </w:r>
      <w:r>
        <w:t>University</w:t>
      </w:r>
      <w:r>
        <w:rPr>
          <w:spacing w:val="-7"/>
        </w:rPr>
        <w:t xml:space="preserve"> </w:t>
      </w:r>
      <w:r>
        <w:t>Statute</w:t>
      </w:r>
      <w:r>
        <w:rPr>
          <w:spacing w:val="-7"/>
        </w:rPr>
        <w:t xml:space="preserve"> </w:t>
      </w:r>
      <w:r>
        <w:t>14.1</w:t>
      </w:r>
      <w:r>
        <w:rPr>
          <w:spacing w:val="-8"/>
        </w:rPr>
        <w:t xml:space="preserve"> </w:t>
      </w:r>
      <w:r>
        <w:rPr>
          <w:i/>
        </w:rPr>
        <w:t>Intellectual</w:t>
      </w:r>
      <w:r>
        <w:rPr>
          <w:i/>
          <w:spacing w:val="-7"/>
        </w:rPr>
        <w:t xml:space="preserve"> </w:t>
      </w:r>
      <w:r>
        <w:rPr>
          <w:i/>
        </w:rPr>
        <w:t>Property</w:t>
      </w:r>
      <w:r>
        <w:rPr>
          <w:i/>
          <w:spacing w:val="-6"/>
        </w:rPr>
        <w:t xml:space="preserve"> </w:t>
      </w:r>
      <w:r>
        <w:t>(</w:t>
      </w:r>
      <w:r>
        <w:rPr>
          <w:i/>
        </w:rPr>
        <w:t>see</w:t>
      </w:r>
      <w:r>
        <w:rPr>
          <w:i/>
          <w:spacing w:val="-7"/>
        </w:rPr>
        <w:t xml:space="preserve"> </w:t>
      </w:r>
      <w:r>
        <w:rPr>
          <w:i/>
        </w:rPr>
        <w:t>Appendix</w:t>
      </w:r>
      <w:r>
        <w:rPr>
          <w:i/>
          <w:spacing w:val="-6"/>
        </w:rPr>
        <w:t xml:space="preserve"> </w:t>
      </w:r>
      <w:r>
        <w:rPr>
          <w:i/>
        </w:rPr>
        <w:t>1</w:t>
      </w:r>
      <w:r>
        <w:t>)</w:t>
      </w:r>
      <w:r>
        <w:rPr>
          <w:spacing w:val="-9"/>
        </w:rPr>
        <w:t xml:space="preserve"> </w:t>
      </w:r>
      <w:r>
        <w:t>and</w:t>
      </w:r>
      <w:r>
        <w:rPr>
          <w:spacing w:val="-7"/>
        </w:rPr>
        <w:t xml:space="preserve"> </w:t>
      </w:r>
      <w:r>
        <w:rPr>
          <w:spacing w:val="-5"/>
        </w:rPr>
        <w:t>the</w:t>
      </w:r>
    </w:p>
    <w:p w14:paraId="44107C4A" w14:textId="77777777" w:rsidR="001D70BC" w:rsidRDefault="00000000">
      <w:pPr>
        <w:spacing w:before="1"/>
        <w:ind w:left="1701"/>
      </w:pPr>
      <w:r>
        <w:rPr>
          <w:i/>
        </w:rPr>
        <w:t>Copyright</w:t>
      </w:r>
      <w:r>
        <w:rPr>
          <w:i/>
          <w:spacing w:val="-7"/>
        </w:rPr>
        <w:t xml:space="preserve"> </w:t>
      </w:r>
      <w:r>
        <w:rPr>
          <w:i/>
        </w:rPr>
        <w:t>Act</w:t>
      </w:r>
      <w:r>
        <w:rPr>
          <w:i/>
          <w:spacing w:val="-6"/>
        </w:rPr>
        <w:t xml:space="preserve"> </w:t>
      </w:r>
      <w:r>
        <w:rPr>
          <w:i/>
        </w:rPr>
        <w:t>1968</w:t>
      </w:r>
      <w:r>
        <w:rPr>
          <w:i/>
          <w:spacing w:val="-6"/>
        </w:rPr>
        <w:t xml:space="preserve"> </w:t>
      </w:r>
      <w:r>
        <w:t>(</w:t>
      </w:r>
      <w:proofErr w:type="spellStart"/>
      <w:r>
        <w:t>Cth</w:t>
      </w:r>
      <w:proofErr w:type="spellEnd"/>
      <w:r>
        <w:t>),</w:t>
      </w:r>
      <w:r>
        <w:rPr>
          <w:spacing w:val="-6"/>
        </w:rPr>
        <w:t xml:space="preserve"> </w:t>
      </w:r>
      <w:r>
        <w:t>a</w:t>
      </w:r>
      <w:r>
        <w:rPr>
          <w:spacing w:val="-4"/>
        </w:rPr>
        <w:t xml:space="preserve"> </w:t>
      </w:r>
      <w:r>
        <w:t>reasonable</w:t>
      </w:r>
      <w:r>
        <w:rPr>
          <w:spacing w:val="-8"/>
        </w:rPr>
        <w:t xml:space="preserve"> </w:t>
      </w:r>
      <w:r>
        <w:t>position</w:t>
      </w:r>
      <w:r>
        <w:rPr>
          <w:spacing w:val="-6"/>
        </w:rPr>
        <w:t xml:space="preserve"> </w:t>
      </w:r>
      <w:r>
        <w:t>can</w:t>
      </w:r>
      <w:r>
        <w:rPr>
          <w:spacing w:val="-6"/>
        </w:rPr>
        <w:t xml:space="preserve"> </w:t>
      </w:r>
      <w:r>
        <w:t>be</w:t>
      </w:r>
      <w:r>
        <w:rPr>
          <w:spacing w:val="-6"/>
        </w:rPr>
        <w:t xml:space="preserve"> </w:t>
      </w:r>
      <w:r>
        <w:t>taken</w:t>
      </w:r>
      <w:r>
        <w:rPr>
          <w:spacing w:val="-6"/>
        </w:rPr>
        <w:t xml:space="preserve"> </w:t>
      </w:r>
      <w:r>
        <w:rPr>
          <w:spacing w:val="-2"/>
        </w:rPr>
        <w:t>that:</w:t>
      </w:r>
    </w:p>
    <w:p w14:paraId="477CED49" w14:textId="77777777" w:rsidR="001D70BC" w:rsidRDefault="00000000">
      <w:pPr>
        <w:pStyle w:val="ListParagraph"/>
        <w:numPr>
          <w:ilvl w:val="1"/>
          <w:numId w:val="3"/>
        </w:numPr>
        <w:tabs>
          <w:tab w:val="left" w:pos="2421"/>
        </w:tabs>
        <w:spacing w:before="268"/>
        <w:ind w:right="2422" w:hanging="361"/>
      </w:pPr>
      <w:r>
        <w:t>to</w:t>
      </w:r>
      <w:r>
        <w:rPr>
          <w:spacing w:val="-3"/>
        </w:rPr>
        <w:t xml:space="preserve"> </w:t>
      </w:r>
      <w:r>
        <w:t>the</w:t>
      </w:r>
      <w:r>
        <w:rPr>
          <w:spacing w:val="-3"/>
        </w:rPr>
        <w:t xml:space="preserve"> </w:t>
      </w:r>
      <w:r>
        <w:t>extent</w:t>
      </w:r>
      <w:r>
        <w:rPr>
          <w:spacing w:val="-3"/>
        </w:rPr>
        <w:t xml:space="preserve"> </w:t>
      </w:r>
      <w:r>
        <w:t>that</w:t>
      </w:r>
      <w:r>
        <w:rPr>
          <w:spacing w:val="-5"/>
        </w:rPr>
        <w:t xml:space="preserve"> </w:t>
      </w:r>
      <w:r>
        <w:t>student</w:t>
      </w:r>
      <w:r>
        <w:rPr>
          <w:spacing w:val="-2"/>
        </w:rPr>
        <w:t xml:space="preserve"> </w:t>
      </w:r>
      <w:r>
        <w:t>contributions</w:t>
      </w:r>
      <w:r>
        <w:rPr>
          <w:spacing w:val="-2"/>
        </w:rPr>
        <w:t xml:space="preserve"> </w:t>
      </w:r>
      <w:r>
        <w:t>to</w:t>
      </w:r>
      <w:r>
        <w:rPr>
          <w:spacing w:val="-3"/>
        </w:rPr>
        <w:t xml:space="preserve"> </w:t>
      </w:r>
      <w:r>
        <w:t>online</w:t>
      </w:r>
      <w:r>
        <w:rPr>
          <w:spacing w:val="-3"/>
        </w:rPr>
        <w:t xml:space="preserve"> </w:t>
      </w:r>
      <w:r>
        <w:t>class</w:t>
      </w:r>
      <w:r>
        <w:rPr>
          <w:spacing w:val="-3"/>
        </w:rPr>
        <w:t xml:space="preserve"> </w:t>
      </w:r>
      <w:r>
        <w:t>discussion</w:t>
      </w:r>
      <w:r>
        <w:rPr>
          <w:spacing w:val="-3"/>
        </w:rPr>
        <w:t xml:space="preserve"> </w:t>
      </w:r>
      <w:r>
        <w:t>are</w:t>
      </w:r>
      <w:r>
        <w:rPr>
          <w:spacing w:val="-4"/>
        </w:rPr>
        <w:t xml:space="preserve"> </w:t>
      </w:r>
      <w:r>
        <w:t>'teaching materials', copyright is owned by the University (Statute 14.1, para 14.1.3</w:t>
      </w:r>
      <w:proofErr w:type="gramStart"/>
      <w:r>
        <w:t>);</w:t>
      </w:r>
      <w:proofErr w:type="gramEnd"/>
    </w:p>
    <w:p w14:paraId="1EA7F186" w14:textId="77777777" w:rsidR="001D70BC" w:rsidRDefault="00000000">
      <w:pPr>
        <w:pStyle w:val="ListParagraph"/>
        <w:numPr>
          <w:ilvl w:val="1"/>
          <w:numId w:val="3"/>
        </w:numPr>
        <w:tabs>
          <w:tab w:val="left" w:pos="2421"/>
        </w:tabs>
        <w:ind w:right="1705"/>
      </w:pPr>
      <w:r>
        <w:t>to</w:t>
      </w:r>
      <w:r>
        <w:rPr>
          <w:spacing w:val="-3"/>
        </w:rPr>
        <w:t xml:space="preserve"> </w:t>
      </w:r>
      <w:r>
        <w:t>the</w:t>
      </w:r>
      <w:r>
        <w:rPr>
          <w:spacing w:val="-3"/>
        </w:rPr>
        <w:t xml:space="preserve"> </w:t>
      </w:r>
      <w:r>
        <w:t>extent</w:t>
      </w:r>
      <w:r>
        <w:rPr>
          <w:spacing w:val="-3"/>
        </w:rPr>
        <w:t xml:space="preserve"> </w:t>
      </w:r>
      <w:r>
        <w:t>that</w:t>
      </w:r>
      <w:r>
        <w:rPr>
          <w:spacing w:val="-5"/>
        </w:rPr>
        <w:t xml:space="preserve"> </w:t>
      </w:r>
      <w:r>
        <w:t>student</w:t>
      </w:r>
      <w:r>
        <w:rPr>
          <w:spacing w:val="-2"/>
        </w:rPr>
        <w:t xml:space="preserve"> </w:t>
      </w:r>
      <w:r>
        <w:t>contributions</w:t>
      </w:r>
      <w:r>
        <w:rPr>
          <w:spacing w:val="-2"/>
        </w:rPr>
        <w:t xml:space="preserve"> </w:t>
      </w:r>
      <w:r>
        <w:t>to</w:t>
      </w:r>
      <w:r>
        <w:rPr>
          <w:spacing w:val="-3"/>
        </w:rPr>
        <w:t xml:space="preserve"> </w:t>
      </w:r>
      <w:r>
        <w:t>online</w:t>
      </w:r>
      <w:r>
        <w:rPr>
          <w:spacing w:val="-3"/>
        </w:rPr>
        <w:t xml:space="preserve"> </w:t>
      </w:r>
      <w:r>
        <w:t>class</w:t>
      </w:r>
      <w:r>
        <w:rPr>
          <w:spacing w:val="-3"/>
        </w:rPr>
        <w:t xml:space="preserve"> </w:t>
      </w:r>
      <w:r>
        <w:t>discussion</w:t>
      </w:r>
      <w:r>
        <w:rPr>
          <w:spacing w:val="-3"/>
        </w:rPr>
        <w:t xml:space="preserve"> </w:t>
      </w:r>
      <w:r>
        <w:t>are</w:t>
      </w:r>
      <w:r>
        <w:rPr>
          <w:spacing w:val="-4"/>
        </w:rPr>
        <w:t xml:space="preserve"> </w:t>
      </w:r>
      <w:r>
        <w:t>'scholarly</w:t>
      </w:r>
      <w:r>
        <w:rPr>
          <w:spacing w:val="-3"/>
        </w:rPr>
        <w:t xml:space="preserve"> </w:t>
      </w:r>
      <w:r>
        <w:t xml:space="preserve">works', the University has an irrevocable </w:t>
      </w:r>
      <w:proofErr w:type="spellStart"/>
      <w:r>
        <w:t>licence</w:t>
      </w:r>
      <w:proofErr w:type="spellEnd"/>
      <w:r>
        <w:t xml:space="preserve"> to use the works for its educational, teaching and research purposes (Statute 14.1 para 14.1.4.1</w:t>
      </w:r>
      <w:proofErr w:type="gramStart"/>
      <w:r>
        <w:t>);</w:t>
      </w:r>
      <w:proofErr w:type="gramEnd"/>
    </w:p>
    <w:p w14:paraId="2BE959A7" w14:textId="77777777" w:rsidR="001D70BC" w:rsidRDefault="00000000">
      <w:pPr>
        <w:pStyle w:val="ListParagraph"/>
        <w:numPr>
          <w:ilvl w:val="1"/>
          <w:numId w:val="3"/>
        </w:numPr>
        <w:tabs>
          <w:tab w:val="left" w:pos="2421"/>
        </w:tabs>
        <w:ind w:right="1778"/>
      </w:pPr>
      <w:r>
        <w:t>similar provisions apply to material created by academic staff, professional staff, and visitors:</w:t>
      </w:r>
      <w:r>
        <w:rPr>
          <w:spacing w:val="-4"/>
        </w:rPr>
        <w:t xml:space="preserve"> </w:t>
      </w:r>
      <w:r>
        <w:t>in</w:t>
      </w:r>
      <w:r>
        <w:rPr>
          <w:spacing w:val="-3"/>
        </w:rPr>
        <w:t xml:space="preserve"> </w:t>
      </w:r>
      <w:r>
        <w:t>all</w:t>
      </w:r>
      <w:r>
        <w:rPr>
          <w:spacing w:val="-2"/>
        </w:rPr>
        <w:t xml:space="preserve"> </w:t>
      </w:r>
      <w:r>
        <w:t>cases</w:t>
      </w:r>
      <w:r>
        <w:rPr>
          <w:spacing w:val="-2"/>
        </w:rPr>
        <w:t xml:space="preserve"> </w:t>
      </w:r>
      <w:r>
        <w:t>either</w:t>
      </w:r>
      <w:r>
        <w:rPr>
          <w:spacing w:val="-2"/>
        </w:rPr>
        <w:t xml:space="preserve"> </w:t>
      </w:r>
      <w:r>
        <w:t>copyright</w:t>
      </w:r>
      <w:r>
        <w:rPr>
          <w:spacing w:val="-3"/>
        </w:rPr>
        <w:t xml:space="preserve"> </w:t>
      </w:r>
      <w:r>
        <w:t>is</w:t>
      </w:r>
      <w:r>
        <w:rPr>
          <w:spacing w:val="-1"/>
        </w:rPr>
        <w:t xml:space="preserve"> </w:t>
      </w:r>
      <w:r>
        <w:t>owned</w:t>
      </w:r>
      <w:r>
        <w:rPr>
          <w:spacing w:val="-2"/>
        </w:rPr>
        <w:t xml:space="preserve"> </w:t>
      </w:r>
      <w:r>
        <w:t>by</w:t>
      </w:r>
      <w:r>
        <w:rPr>
          <w:spacing w:val="-3"/>
        </w:rPr>
        <w:t xml:space="preserve"> </w:t>
      </w:r>
      <w:r>
        <w:t>the</w:t>
      </w:r>
      <w:r>
        <w:rPr>
          <w:spacing w:val="-2"/>
        </w:rPr>
        <w:t xml:space="preserve"> </w:t>
      </w:r>
      <w:r>
        <w:t>University,</w:t>
      </w:r>
      <w:r>
        <w:rPr>
          <w:spacing w:val="-4"/>
        </w:rPr>
        <w:t xml:space="preserve"> </w:t>
      </w:r>
      <w:r>
        <w:t>or</w:t>
      </w:r>
      <w:r>
        <w:rPr>
          <w:spacing w:val="-2"/>
        </w:rPr>
        <w:t xml:space="preserve"> </w:t>
      </w:r>
      <w:r>
        <w:t>the</w:t>
      </w:r>
      <w:r>
        <w:rPr>
          <w:spacing w:val="-2"/>
        </w:rPr>
        <w:t xml:space="preserve"> </w:t>
      </w:r>
      <w:r>
        <w:t>University</w:t>
      </w:r>
      <w:r>
        <w:rPr>
          <w:spacing w:val="-4"/>
        </w:rPr>
        <w:t xml:space="preserve"> </w:t>
      </w:r>
      <w:r>
        <w:t>has</w:t>
      </w:r>
      <w:r>
        <w:rPr>
          <w:spacing w:val="-3"/>
        </w:rPr>
        <w:t xml:space="preserve"> </w:t>
      </w:r>
      <w:r>
        <w:t xml:space="preserve">a </w:t>
      </w:r>
      <w:proofErr w:type="spellStart"/>
      <w:r>
        <w:t>licence</w:t>
      </w:r>
      <w:proofErr w:type="spellEnd"/>
      <w:r>
        <w:t xml:space="preserve"> to use the </w:t>
      </w:r>
      <w:proofErr w:type="gramStart"/>
      <w:r>
        <w:t>material;</w:t>
      </w:r>
      <w:proofErr w:type="gramEnd"/>
    </w:p>
    <w:p w14:paraId="32212972" w14:textId="77777777" w:rsidR="001D70BC" w:rsidRDefault="00000000">
      <w:pPr>
        <w:pStyle w:val="ListParagraph"/>
        <w:numPr>
          <w:ilvl w:val="1"/>
          <w:numId w:val="3"/>
        </w:numPr>
        <w:tabs>
          <w:tab w:val="left" w:pos="2421"/>
        </w:tabs>
        <w:ind w:right="1892" w:hanging="361"/>
      </w:pPr>
      <w:r>
        <w:t xml:space="preserve">third-party material is often included in the LMS, relying on the statutory </w:t>
      </w:r>
      <w:proofErr w:type="spellStart"/>
      <w:r>
        <w:t>licences</w:t>
      </w:r>
      <w:proofErr w:type="spellEnd"/>
      <w:r>
        <w:t xml:space="preserve"> of Part</w:t>
      </w:r>
      <w:r>
        <w:rPr>
          <w:spacing w:val="-3"/>
        </w:rPr>
        <w:t xml:space="preserve"> </w:t>
      </w:r>
      <w:r>
        <w:t>VA</w:t>
      </w:r>
      <w:r>
        <w:rPr>
          <w:spacing w:val="-3"/>
        </w:rPr>
        <w:t xml:space="preserve"> </w:t>
      </w:r>
      <w:r>
        <w:t>and</w:t>
      </w:r>
      <w:r>
        <w:rPr>
          <w:spacing w:val="-2"/>
        </w:rPr>
        <w:t xml:space="preserve"> </w:t>
      </w:r>
      <w:r>
        <w:t>Part</w:t>
      </w:r>
      <w:r>
        <w:rPr>
          <w:spacing w:val="-3"/>
        </w:rPr>
        <w:t xml:space="preserve"> </w:t>
      </w:r>
      <w:r>
        <w:t>VB</w:t>
      </w:r>
      <w:r>
        <w:rPr>
          <w:spacing w:val="-2"/>
        </w:rPr>
        <w:t xml:space="preserve"> </w:t>
      </w:r>
      <w:r>
        <w:t>of</w:t>
      </w:r>
      <w:r>
        <w:rPr>
          <w:spacing w:val="-3"/>
        </w:rPr>
        <w:t xml:space="preserve"> </w:t>
      </w:r>
      <w:r>
        <w:t>the</w:t>
      </w:r>
      <w:r>
        <w:rPr>
          <w:spacing w:val="-2"/>
        </w:rPr>
        <w:t xml:space="preserve"> </w:t>
      </w:r>
      <w:r>
        <w:rPr>
          <w:i/>
        </w:rPr>
        <w:t>Copyright</w:t>
      </w:r>
      <w:r>
        <w:rPr>
          <w:i/>
          <w:spacing w:val="-3"/>
        </w:rPr>
        <w:t xml:space="preserve"> </w:t>
      </w:r>
      <w:r>
        <w:rPr>
          <w:i/>
        </w:rPr>
        <w:t>Act</w:t>
      </w:r>
      <w:r>
        <w:rPr>
          <w:i/>
          <w:spacing w:val="-2"/>
        </w:rPr>
        <w:t xml:space="preserve"> </w:t>
      </w:r>
      <w:r>
        <w:rPr>
          <w:i/>
        </w:rPr>
        <w:t>1968</w:t>
      </w:r>
      <w:r>
        <w:rPr>
          <w:i/>
          <w:spacing w:val="-3"/>
        </w:rPr>
        <w:t xml:space="preserve"> </w:t>
      </w:r>
      <w:r>
        <w:t>(</w:t>
      </w:r>
      <w:proofErr w:type="spellStart"/>
      <w:r>
        <w:t>Cth</w:t>
      </w:r>
      <w:proofErr w:type="spellEnd"/>
      <w:r>
        <w:t>)</w:t>
      </w:r>
      <w:r>
        <w:rPr>
          <w:spacing w:val="-2"/>
        </w:rPr>
        <w:t xml:space="preserve"> </w:t>
      </w:r>
      <w:r>
        <w:t>-</w:t>
      </w:r>
      <w:r>
        <w:rPr>
          <w:spacing w:val="-3"/>
        </w:rPr>
        <w:t xml:space="preserve"> </w:t>
      </w:r>
      <w:proofErr w:type="spellStart"/>
      <w:r>
        <w:t>licences</w:t>
      </w:r>
      <w:proofErr w:type="spellEnd"/>
      <w:r>
        <w:rPr>
          <w:spacing w:val="-3"/>
        </w:rPr>
        <w:t xml:space="preserve"> </w:t>
      </w:r>
      <w:r>
        <w:t>which</w:t>
      </w:r>
      <w:r>
        <w:rPr>
          <w:spacing w:val="-3"/>
        </w:rPr>
        <w:t xml:space="preserve"> </w:t>
      </w:r>
      <w:r>
        <w:t>permit</w:t>
      </w:r>
      <w:r>
        <w:rPr>
          <w:spacing w:val="-3"/>
        </w:rPr>
        <w:t xml:space="preserve"> </w:t>
      </w:r>
      <w:r>
        <w:t>access</w:t>
      </w:r>
      <w:r>
        <w:rPr>
          <w:spacing w:val="-2"/>
        </w:rPr>
        <w:t xml:space="preserve"> </w:t>
      </w:r>
      <w:r>
        <w:t>by college tutors as part of the educational purposes of the University.</w:t>
      </w:r>
    </w:p>
    <w:p w14:paraId="3D3FC2B8" w14:textId="77777777" w:rsidR="001D70BC" w:rsidRDefault="001D70BC">
      <w:pPr>
        <w:pStyle w:val="BodyText"/>
      </w:pPr>
    </w:p>
    <w:p w14:paraId="521DF18C" w14:textId="77777777" w:rsidR="001D70BC" w:rsidRDefault="00000000">
      <w:pPr>
        <w:pStyle w:val="BodyText"/>
        <w:ind w:left="1701" w:right="1552"/>
      </w:pPr>
      <w:r>
        <w:t xml:space="preserve">In summary, there are no formal barriers to providing LMS subject site access to </w:t>
      </w:r>
      <w:proofErr w:type="gramStart"/>
      <w:r>
        <w:t>College</w:t>
      </w:r>
      <w:proofErr w:type="gramEnd"/>
      <w:r>
        <w:t xml:space="preserve"> tutors </w:t>
      </w:r>
      <w:proofErr w:type="gramStart"/>
      <w:r>
        <w:t>on the basis of</w:t>
      </w:r>
      <w:proofErr w:type="gramEnd"/>
      <w:r>
        <w:t xml:space="preserve"> copyright and IP considerations.</w:t>
      </w:r>
      <w:r>
        <w:rPr>
          <w:spacing w:val="40"/>
        </w:rPr>
        <w:t xml:space="preserve"> </w:t>
      </w:r>
      <w:r>
        <w:t>Staff in one graduate school have expressed concern that their materials will nonetheless come to be used more widely since some college tutors have positions in other institutions.</w:t>
      </w:r>
      <w:r>
        <w:rPr>
          <w:spacing w:val="40"/>
        </w:rPr>
        <w:t xml:space="preserve"> </w:t>
      </w:r>
      <w:r>
        <w:t>They feel, as a result, that the pedagogical ‘edge’ of their</w:t>
      </w:r>
      <w:r>
        <w:rPr>
          <w:spacing w:val="-3"/>
        </w:rPr>
        <w:t xml:space="preserve"> </w:t>
      </w:r>
      <w:r>
        <w:t>flagship</w:t>
      </w:r>
      <w:r>
        <w:rPr>
          <w:spacing w:val="-2"/>
        </w:rPr>
        <w:t xml:space="preserve"> </w:t>
      </w:r>
      <w:r>
        <w:t>graduate</w:t>
      </w:r>
      <w:r>
        <w:rPr>
          <w:spacing w:val="-2"/>
        </w:rPr>
        <w:t xml:space="preserve"> </w:t>
      </w:r>
      <w:r>
        <w:t>programs</w:t>
      </w:r>
      <w:r>
        <w:rPr>
          <w:spacing w:val="-2"/>
        </w:rPr>
        <w:t xml:space="preserve"> </w:t>
      </w:r>
      <w:r>
        <w:t>may</w:t>
      </w:r>
      <w:r>
        <w:rPr>
          <w:spacing w:val="-2"/>
        </w:rPr>
        <w:t xml:space="preserve"> </w:t>
      </w:r>
      <w:r>
        <w:t>be</w:t>
      </w:r>
      <w:r>
        <w:rPr>
          <w:spacing w:val="-3"/>
        </w:rPr>
        <w:t xml:space="preserve"> </w:t>
      </w:r>
      <w:r>
        <w:t>lost</w:t>
      </w:r>
      <w:r>
        <w:rPr>
          <w:spacing w:val="-4"/>
        </w:rPr>
        <w:t xml:space="preserve"> </w:t>
      </w:r>
      <w:r>
        <w:t>as</w:t>
      </w:r>
      <w:r>
        <w:rPr>
          <w:spacing w:val="-2"/>
        </w:rPr>
        <w:t xml:space="preserve"> </w:t>
      </w:r>
      <w:r>
        <w:t>a</w:t>
      </w:r>
      <w:r>
        <w:rPr>
          <w:spacing w:val="-3"/>
        </w:rPr>
        <w:t xml:space="preserve"> </w:t>
      </w:r>
      <w:r>
        <w:t>result.</w:t>
      </w:r>
      <w:r>
        <w:rPr>
          <w:spacing w:val="40"/>
        </w:rPr>
        <w:t xml:space="preserve"> </w:t>
      </w:r>
      <w:r>
        <w:t>It</w:t>
      </w:r>
      <w:r>
        <w:rPr>
          <w:spacing w:val="-3"/>
        </w:rPr>
        <w:t xml:space="preserve"> </w:t>
      </w:r>
      <w:r>
        <w:t>should be</w:t>
      </w:r>
      <w:r>
        <w:rPr>
          <w:spacing w:val="-3"/>
        </w:rPr>
        <w:t xml:space="preserve"> </w:t>
      </w:r>
      <w:r>
        <w:t>noted,</w:t>
      </w:r>
      <w:r>
        <w:rPr>
          <w:spacing w:val="-3"/>
        </w:rPr>
        <w:t xml:space="preserve"> </w:t>
      </w:r>
      <w:r>
        <w:t>however,</w:t>
      </w:r>
      <w:r>
        <w:rPr>
          <w:spacing w:val="-3"/>
        </w:rPr>
        <w:t xml:space="preserve"> </w:t>
      </w:r>
      <w:r>
        <w:t>that</w:t>
      </w:r>
      <w:r>
        <w:rPr>
          <w:spacing w:val="-3"/>
        </w:rPr>
        <w:t xml:space="preserve"> </w:t>
      </w:r>
      <w:r>
        <w:t>this risk is present in any case, since students will continue to consult college tutors about subject materials.</w:t>
      </w:r>
      <w:r>
        <w:rPr>
          <w:spacing w:val="40"/>
        </w:rPr>
        <w:t xml:space="preserve"> </w:t>
      </w:r>
      <w:r>
        <w:t xml:space="preserve">Indeed, providing systematic access to materials through the LMS will ensure that every college tutor has acknowledged their legal responsibilities in relation to use of the </w:t>
      </w:r>
      <w:r>
        <w:rPr>
          <w:spacing w:val="-2"/>
        </w:rPr>
        <w:t>materials.</w:t>
      </w:r>
    </w:p>
    <w:p w14:paraId="61C8667E" w14:textId="77777777" w:rsidR="001D70BC" w:rsidRDefault="001D70BC">
      <w:pPr>
        <w:pStyle w:val="BodyText"/>
      </w:pPr>
    </w:p>
    <w:p w14:paraId="6010D96C" w14:textId="77777777" w:rsidR="001D70BC" w:rsidRDefault="00000000">
      <w:pPr>
        <w:pStyle w:val="ListParagraph"/>
        <w:numPr>
          <w:ilvl w:val="0"/>
          <w:numId w:val="3"/>
        </w:numPr>
        <w:tabs>
          <w:tab w:val="left" w:pos="1916"/>
        </w:tabs>
        <w:ind w:right="1744" w:firstLine="0"/>
        <w:rPr>
          <w:i/>
        </w:rPr>
      </w:pPr>
      <w:r>
        <w:rPr>
          <w:i/>
        </w:rPr>
        <w:t>Access</w:t>
      </w:r>
      <w:r>
        <w:rPr>
          <w:i/>
          <w:spacing w:val="-3"/>
        </w:rPr>
        <w:t xml:space="preserve"> </w:t>
      </w:r>
      <w:r>
        <w:rPr>
          <w:i/>
        </w:rPr>
        <w:t>to</w:t>
      </w:r>
      <w:r>
        <w:rPr>
          <w:i/>
          <w:spacing w:val="-1"/>
        </w:rPr>
        <w:t xml:space="preserve"> </w:t>
      </w:r>
      <w:r>
        <w:rPr>
          <w:i/>
        </w:rPr>
        <w:t>materials</w:t>
      </w:r>
      <w:r>
        <w:rPr>
          <w:i/>
          <w:spacing w:val="-3"/>
        </w:rPr>
        <w:t xml:space="preserve"> </w:t>
      </w:r>
      <w:r>
        <w:rPr>
          <w:i/>
        </w:rPr>
        <w:t>–</w:t>
      </w:r>
      <w:r>
        <w:rPr>
          <w:i/>
          <w:spacing w:val="-3"/>
        </w:rPr>
        <w:t xml:space="preserve"> </w:t>
      </w:r>
      <w:r>
        <w:rPr>
          <w:i/>
        </w:rPr>
        <w:t>privacy</w:t>
      </w:r>
      <w:r>
        <w:rPr>
          <w:i/>
          <w:spacing w:val="-3"/>
        </w:rPr>
        <w:t xml:space="preserve"> </w:t>
      </w:r>
      <w:r>
        <w:rPr>
          <w:i/>
        </w:rPr>
        <w:t>implications.</w:t>
      </w:r>
      <w:r>
        <w:rPr>
          <w:i/>
          <w:spacing w:val="40"/>
        </w:rPr>
        <w:t xml:space="preserve"> </w:t>
      </w:r>
      <w:r>
        <w:t>A</w:t>
      </w:r>
      <w:r>
        <w:rPr>
          <w:spacing w:val="-3"/>
        </w:rPr>
        <w:t xml:space="preserve"> </w:t>
      </w:r>
      <w:r>
        <w:t>second</w:t>
      </w:r>
      <w:r>
        <w:rPr>
          <w:spacing w:val="-2"/>
        </w:rPr>
        <w:t xml:space="preserve"> </w:t>
      </w:r>
      <w:r>
        <w:t>concern</w:t>
      </w:r>
      <w:r>
        <w:rPr>
          <w:spacing w:val="-4"/>
        </w:rPr>
        <w:t xml:space="preserve"> </w:t>
      </w:r>
      <w:r>
        <w:t>is</w:t>
      </w:r>
      <w:r>
        <w:rPr>
          <w:spacing w:val="-2"/>
        </w:rPr>
        <w:t xml:space="preserve"> </w:t>
      </w:r>
      <w:r>
        <w:t>that</w:t>
      </w:r>
      <w:r>
        <w:rPr>
          <w:spacing w:val="-3"/>
        </w:rPr>
        <w:t xml:space="preserve"> </w:t>
      </w:r>
      <w:r>
        <w:t>student</w:t>
      </w:r>
      <w:r>
        <w:rPr>
          <w:spacing w:val="-3"/>
        </w:rPr>
        <w:t xml:space="preserve"> </w:t>
      </w:r>
      <w:r>
        <w:t>postings</w:t>
      </w:r>
      <w:r>
        <w:rPr>
          <w:spacing w:val="-3"/>
        </w:rPr>
        <w:t xml:space="preserve"> </w:t>
      </w:r>
      <w:r>
        <w:t>to</w:t>
      </w:r>
      <w:r>
        <w:rPr>
          <w:spacing w:val="-2"/>
        </w:rPr>
        <w:t xml:space="preserve"> </w:t>
      </w:r>
      <w:r>
        <w:t>LMS are 'personal information' as defined in University Privacy Policy (</w:t>
      </w:r>
      <w:hyperlink r:id="rId12">
        <w:r w:rsidR="001D70BC">
          <w:rPr>
            <w:color w:val="0D37A4"/>
            <w:u w:val="single" w:color="0D37A4"/>
          </w:rPr>
          <w:t>http://www.unimelb.edu.au/unisec/privacy/privacypolicy.html</w:t>
        </w:r>
        <w:r w:rsidR="001D70BC">
          <w:t>)</w:t>
        </w:r>
      </w:hyperlink>
      <w:r>
        <w:t xml:space="preserve"> and in the </w:t>
      </w:r>
      <w:r>
        <w:rPr>
          <w:i/>
        </w:rPr>
        <w:t xml:space="preserve">Information Privacy Act 2000 </w:t>
      </w:r>
      <w:r>
        <w:t>(Vic).</w:t>
      </w:r>
    </w:p>
    <w:p w14:paraId="0171E26C" w14:textId="77777777" w:rsidR="001D70BC" w:rsidRDefault="001D70BC">
      <w:pPr>
        <w:pStyle w:val="BodyText"/>
      </w:pPr>
    </w:p>
    <w:p w14:paraId="09080914" w14:textId="77777777" w:rsidR="001D70BC" w:rsidRDefault="00000000">
      <w:pPr>
        <w:pStyle w:val="BodyText"/>
        <w:ind w:left="1701" w:right="1741"/>
      </w:pPr>
      <w:r>
        <w:t>The</w:t>
      </w:r>
      <w:r>
        <w:rPr>
          <w:spacing w:val="-2"/>
        </w:rPr>
        <w:t xml:space="preserve"> </w:t>
      </w:r>
      <w:r>
        <w:t>policy</w:t>
      </w:r>
      <w:r>
        <w:rPr>
          <w:spacing w:val="-3"/>
        </w:rPr>
        <w:t xml:space="preserve"> </w:t>
      </w:r>
      <w:r>
        <w:t>requires</w:t>
      </w:r>
      <w:r>
        <w:rPr>
          <w:spacing w:val="-3"/>
        </w:rPr>
        <w:t xml:space="preserve"> </w:t>
      </w:r>
      <w:r>
        <w:t>that</w:t>
      </w:r>
      <w:r>
        <w:rPr>
          <w:spacing w:val="-2"/>
        </w:rPr>
        <w:t xml:space="preserve"> </w:t>
      </w:r>
      <w:r>
        <w:t>the</w:t>
      </w:r>
      <w:r>
        <w:rPr>
          <w:spacing w:val="-3"/>
        </w:rPr>
        <w:t xml:space="preserve"> </w:t>
      </w:r>
      <w:r>
        <w:t>University</w:t>
      </w:r>
      <w:r>
        <w:rPr>
          <w:spacing w:val="-2"/>
        </w:rPr>
        <w:t xml:space="preserve"> </w:t>
      </w:r>
      <w:r>
        <w:t>'take</w:t>
      </w:r>
      <w:r>
        <w:rPr>
          <w:spacing w:val="-4"/>
        </w:rPr>
        <w:t xml:space="preserve"> </w:t>
      </w:r>
      <w:r>
        <w:t>reasonable</w:t>
      </w:r>
      <w:r>
        <w:rPr>
          <w:spacing w:val="-3"/>
        </w:rPr>
        <w:t xml:space="preserve"> </w:t>
      </w:r>
      <w:r>
        <w:t>steps</w:t>
      </w:r>
      <w:r>
        <w:rPr>
          <w:spacing w:val="-2"/>
        </w:rPr>
        <w:t xml:space="preserve"> </w:t>
      </w:r>
      <w:r>
        <w:t>to</w:t>
      </w:r>
      <w:r>
        <w:rPr>
          <w:spacing w:val="-2"/>
        </w:rPr>
        <w:t xml:space="preserve"> </w:t>
      </w:r>
      <w:r>
        <w:t>inform</w:t>
      </w:r>
      <w:r>
        <w:rPr>
          <w:spacing w:val="-3"/>
        </w:rPr>
        <w:t xml:space="preserve"> </w:t>
      </w:r>
      <w:r>
        <w:t>the</w:t>
      </w:r>
      <w:r>
        <w:rPr>
          <w:spacing w:val="-3"/>
        </w:rPr>
        <w:t xml:space="preserve"> </w:t>
      </w:r>
      <w:r>
        <w:t>[student]</w:t>
      </w:r>
      <w:r>
        <w:rPr>
          <w:spacing w:val="-3"/>
        </w:rPr>
        <w:t xml:space="preserve"> </w:t>
      </w:r>
      <w:r>
        <w:t>of:</w:t>
      </w:r>
      <w:r>
        <w:rPr>
          <w:spacing w:val="-2"/>
        </w:rPr>
        <w:t xml:space="preserve"> </w:t>
      </w:r>
      <w:r>
        <w:t>...</w:t>
      </w:r>
      <w:r>
        <w:rPr>
          <w:spacing w:val="-1"/>
        </w:rPr>
        <w:t xml:space="preserve"> </w:t>
      </w:r>
      <w:r>
        <w:t>to whom we would usually disclose this kind of information'.</w:t>
      </w:r>
    </w:p>
    <w:p w14:paraId="1450EE74" w14:textId="77777777" w:rsidR="001D70BC" w:rsidRDefault="00000000">
      <w:pPr>
        <w:pStyle w:val="BodyText"/>
        <w:spacing w:before="268"/>
        <w:ind w:left="1701" w:right="1741" w:hanging="1"/>
      </w:pPr>
      <w:r>
        <w:t>Student</w:t>
      </w:r>
      <w:r>
        <w:rPr>
          <w:spacing w:val="-3"/>
        </w:rPr>
        <w:t xml:space="preserve"> </w:t>
      </w:r>
      <w:r>
        <w:t>postings</w:t>
      </w:r>
      <w:r>
        <w:rPr>
          <w:spacing w:val="-2"/>
        </w:rPr>
        <w:t xml:space="preserve"> </w:t>
      </w:r>
      <w:r>
        <w:t>to</w:t>
      </w:r>
      <w:r>
        <w:rPr>
          <w:spacing w:val="-1"/>
        </w:rPr>
        <w:t xml:space="preserve"> </w:t>
      </w:r>
      <w:r>
        <w:t>the</w:t>
      </w:r>
      <w:r>
        <w:rPr>
          <w:spacing w:val="-2"/>
        </w:rPr>
        <w:t xml:space="preserve"> </w:t>
      </w:r>
      <w:r>
        <w:t>LMS</w:t>
      </w:r>
      <w:r>
        <w:rPr>
          <w:spacing w:val="-3"/>
        </w:rPr>
        <w:t xml:space="preserve"> </w:t>
      </w:r>
      <w:r>
        <w:t>are</w:t>
      </w:r>
      <w:r>
        <w:rPr>
          <w:spacing w:val="-3"/>
        </w:rPr>
        <w:t xml:space="preserve"> </w:t>
      </w:r>
      <w:r>
        <w:t>used</w:t>
      </w:r>
      <w:r>
        <w:rPr>
          <w:spacing w:val="-4"/>
        </w:rPr>
        <w:t xml:space="preserve"> </w:t>
      </w:r>
      <w:r>
        <w:t>only</w:t>
      </w:r>
      <w:r>
        <w:rPr>
          <w:spacing w:val="-3"/>
        </w:rPr>
        <w:t xml:space="preserve"> </w:t>
      </w:r>
      <w:r>
        <w:t>'for</w:t>
      </w:r>
      <w:r>
        <w:rPr>
          <w:spacing w:val="-3"/>
        </w:rPr>
        <w:t xml:space="preserve"> </w:t>
      </w:r>
      <w:r>
        <w:t>the</w:t>
      </w:r>
      <w:r>
        <w:rPr>
          <w:spacing w:val="-2"/>
        </w:rPr>
        <w:t xml:space="preserve"> </w:t>
      </w:r>
      <w:r>
        <w:t>purpose</w:t>
      </w:r>
      <w:r>
        <w:rPr>
          <w:spacing w:val="-4"/>
        </w:rPr>
        <w:t xml:space="preserve"> </w:t>
      </w:r>
      <w:r>
        <w:t>for</w:t>
      </w:r>
      <w:r>
        <w:rPr>
          <w:spacing w:val="-3"/>
        </w:rPr>
        <w:t xml:space="preserve"> </w:t>
      </w:r>
      <w:r>
        <w:t>which</w:t>
      </w:r>
      <w:r>
        <w:rPr>
          <w:spacing w:val="-3"/>
        </w:rPr>
        <w:t xml:space="preserve"> </w:t>
      </w:r>
      <w:r>
        <w:t>it</w:t>
      </w:r>
      <w:r>
        <w:rPr>
          <w:spacing w:val="-2"/>
        </w:rPr>
        <w:t xml:space="preserve"> </w:t>
      </w:r>
      <w:r>
        <w:t>was</w:t>
      </w:r>
      <w:r>
        <w:rPr>
          <w:spacing w:val="-2"/>
        </w:rPr>
        <w:t xml:space="preserve"> </w:t>
      </w:r>
      <w:r>
        <w:t>collected',</w:t>
      </w:r>
      <w:r>
        <w:rPr>
          <w:spacing w:val="-3"/>
        </w:rPr>
        <w:t xml:space="preserve"> </w:t>
      </w:r>
      <w:r>
        <w:t>namely, discussion related to the subject, as permitted by the Privacy Policy.</w:t>
      </w:r>
    </w:p>
    <w:p w14:paraId="7FD8A13B" w14:textId="77777777" w:rsidR="001D70BC" w:rsidRDefault="00000000">
      <w:pPr>
        <w:pStyle w:val="BodyText"/>
        <w:spacing w:before="268"/>
        <w:ind w:left="1701" w:right="1741"/>
      </w:pPr>
      <w:r>
        <w:t>All</w:t>
      </w:r>
      <w:r>
        <w:rPr>
          <w:spacing w:val="-3"/>
        </w:rPr>
        <w:t xml:space="preserve"> </w:t>
      </w:r>
      <w:r>
        <w:t>users</w:t>
      </w:r>
      <w:r>
        <w:rPr>
          <w:spacing w:val="-2"/>
        </w:rPr>
        <w:t xml:space="preserve"> </w:t>
      </w:r>
      <w:r>
        <w:t>of</w:t>
      </w:r>
      <w:r>
        <w:rPr>
          <w:spacing w:val="-3"/>
        </w:rPr>
        <w:t xml:space="preserve"> </w:t>
      </w:r>
      <w:r>
        <w:t>the</w:t>
      </w:r>
      <w:r>
        <w:rPr>
          <w:spacing w:val="-3"/>
        </w:rPr>
        <w:t xml:space="preserve"> </w:t>
      </w:r>
      <w:r>
        <w:t>LMS</w:t>
      </w:r>
      <w:r>
        <w:rPr>
          <w:spacing w:val="-3"/>
        </w:rPr>
        <w:t xml:space="preserve"> </w:t>
      </w:r>
      <w:r>
        <w:t>are</w:t>
      </w:r>
      <w:r>
        <w:rPr>
          <w:spacing w:val="-2"/>
        </w:rPr>
        <w:t xml:space="preserve"> </w:t>
      </w:r>
      <w:r>
        <w:t>bound</w:t>
      </w:r>
      <w:r>
        <w:rPr>
          <w:spacing w:val="-2"/>
        </w:rPr>
        <w:t xml:space="preserve"> </w:t>
      </w:r>
      <w:r>
        <w:t>by</w:t>
      </w:r>
      <w:r>
        <w:rPr>
          <w:spacing w:val="-2"/>
        </w:rPr>
        <w:t xml:space="preserve"> </w:t>
      </w:r>
      <w:r>
        <w:t>the</w:t>
      </w:r>
      <w:r>
        <w:rPr>
          <w:spacing w:val="-2"/>
        </w:rPr>
        <w:t xml:space="preserve"> </w:t>
      </w:r>
      <w:r>
        <w:t>University</w:t>
      </w:r>
      <w:r>
        <w:rPr>
          <w:spacing w:val="-3"/>
        </w:rPr>
        <w:t xml:space="preserve"> </w:t>
      </w:r>
      <w:r>
        <w:t>Privacy</w:t>
      </w:r>
      <w:r>
        <w:rPr>
          <w:spacing w:val="-3"/>
        </w:rPr>
        <w:t xml:space="preserve"> </w:t>
      </w:r>
      <w:r>
        <w:t>Policy,</w:t>
      </w:r>
      <w:r>
        <w:rPr>
          <w:spacing w:val="-3"/>
        </w:rPr>
        <w:t xml:space="preserve"> </w:t>
      </w:r>
      <w:r>
        <w:t>and</w:t>
      </w:r>
      <w:r>
        <w:rPr>
          <w:spacing w:val="-3"/>
        </w:rPr>
        <w:t xml:space="preserve"> </w:t>
      </w:r>
      <w:r>
        <w:t>so</w:t>
      </w:r>
      <w:r>
        <w:rPr>
          <w:spacing w:val="-2"/>
        </w:rPr>
        <w:t xml:space="preserve"> </w:t>
      </w:r>
      <w:r>
        <w:t>any</w:t>
      </w:r>
      <w:r>
        <w:rPr>
          <w:spacing w:val="-2"/>
        </w:rPr>
        <w:t xml:space="preserve"> </w:t>
      </w:r>
      <w:r>
        <w:t>trans-border</w:t>
      </w:r>
      <w:r>
        <w:rPr>
          <w:spacing w:val="-3"/>
        </w:rPr>
        <w:t xml:space="preserve"> </w:t>
      </w:r>
      <w:r>
        <w:t>data flows associated with the LMS are permitted under the policy.</w:t>
      </w:r>
    </w:p>
    <w:p w14:paraId="34AE48C3" w14:textId="77777777" w:rsidR="001D70BC" w:rsidRDefault="001D70BC">
      <w:pPr>
        <w:pStyle w:val="BodyText"/>
        <w:spacing w:before="1"/>
      </w:pPr>
    </w:p>
    <w:p w14:paraId="1D2A275A" w14:textId="77777777" w:rsidR="001D70BC" w:rsidRDefault="00000000">
      <w:pPr>
        <w:pStyle w:val="BodyText"/>
        <w:ind w:left="1701" w:right="1741" w:hanging="1"/>
      </w:pPr>
      <w:r>
        <w:t>The</w:t>
      </w:r>
      <w:r>
        <w:rPr>
          <w:spacing w:val="-4"/>
        </w:rPr>
        <w:t xml:space="preserve"> </w:t>
      </w:r>
      <w:r>
        <w:t>Privacy</w:t>
      </w:r>
      <w:r>
        <w:rPr>
          <w:spacing w:val="-3"/>
        </w:rPr>
        <w:t xml:space="preserve"> </w:t>
      </w:r>
      <w:r>
        <w:t>Policy</w:t>
      </w:r>
      <w:r>
        <w:rPr>
          <w:spacing w:val="-4"/>
        </w:rPr>
        <w:t xml:space="preserve"> </w:t>
      </w:r>
      <w:r>
        <w:t>also</w:t>
      </w:r>
      <w:r>
        <w:rPr>
          <w:spacing w:val="-3"/>
        </w:rPr>
        <w:t xml:space="preserve"> </w:t>
      </w:r>
      <w:r>
        <w:t>covers</w:t>
      </w:r>
      <w:r>
        <w:rPr>
          <w:spacing w:val="-3"/>
        </w:rPr>
        <w:t xml:space="preserve"> </w:t>
      </w:r>
      <w:r>
        <w:t>'sensitive</w:t>
      </w:r>
      <w:r>
        <w:rPr>
          <w:spacing w:val="-3"/>
        </w:rPr>
        <w:t xml:space="preserve"> </w:t>
      </w:r>
      <w:r>
        <w:t>information',</w:t>
      </w:r>
      <w:r>
        <w:rPr>
          <w:spacing w:val="-4"/>
        </w:rPr>
        <w:t xml:space="preserve"> </w:t>
      </w:r>
      <w:r>
        <w:t>which</w:t>
      </w:r>
      <w:r>
        <w:rPr>
          <w:spacing w:val="-3"/>
        </w:rPr>
        <w:t xml:space="preserve"> </w:t>
      </w:r>
      <w:r>
        <w:t>includes,</w:t>
      </w:r>
      <w:r>
        <w:rPr>
          <w:spacing w:val="-5"/>
        </w:rPr>
        <w:t xml:space="preserve"> </w:t>
      </w:r>
      <w:r>
        <w:t>for</w:t>
      </w:r>
      <w:r>
        <w:rPr>
          <w:spacing w:val="-4"/>
        </w:rPr>
        <w:t xml:space="preserve"> </w:t>
      </w:r>
      <w:r>
        <w:t>example,</w:t>
      </w:r>
      <w:r>
        <w:rPr>
          <w:spacing w:val="-4"/>
        </w:rPr>
        <w:t xml:space="preserve"> </w:t>
      </w:r>
      <w:r>
        <w:t>political opinions. Should students choose to post 'sensitive information' in the LMS, they have implicitly consented to collection of that information by posting it.</w:t>
      </w:r>
    </w:p>
    <w:p w14:paraId="7534583F" w14:textId="77777777" w:rsidR="001D70BC" w:rsidRDefault="001D70BC">
      <w:pPr>
        <w:pStyle w:val="BodyText"/>
      </w:pPr>
    </w:p>
    <w:p w14:paraId="742A5DB2" w14:textId="77777777" w:rsidR="001D70BC" w:rsidRDefault="00000000">
      <w:pPr>
        <w:pStyle w:val="BodyText"/>
        <w:ind w:left="1701" w:right="1741"/>
      </w:pPr>
      <w:r>
        <w:t>In summary, the University is required to take reasonable steps to inform students that their LMS</w:t>
      </w:r>
      <w:r>
        <w:rPr>
          <w:spacing w:val="-2"/>
        </w:rPr>
        <w:t xml:space="preserve"> </w:t>
      </w:r>
      <w:r>
        <w:t>postings</w:t>
      </w:r>
      <w:r>
        <w:rPr>
          <w:spacing w:val="-1"/>
        </w:rPr>
        <w:t xml:space="preserve"> </w:t>
      </w:r>
      <w:r>
        <w:t>to</w:t>
      </w:r>
      <w:r>
        <w:rPr>
          <w:spacing w:val="-2"/>
        </w:rPr>
        <w:t xml:space="preserve"> </w:t>
      </w:r>
      <w:r>
        <w:t>online</w:t>
      </w:r>
      <w:r>
        <w:rPr>
          <w:spacing w:val="-2"/>
        </w:rPr>
        <w:t xml:space="preserve"> </w:t>
      </w:r>
      <w:r>
        <w:t>discussions</w:t>
      </w:r>
      <w:r>
        <w:rPr>
          <w:spacing w:val="-2"/>
        </w:rPr>
        <w:t xml:space="preserve"> </w:t>
      </w:r>
      <w:r>
        <w:t>and</w:t>
      </w:r>
      <w:r>
        <w:rPr>
          <w:spacing w:val="-3"/>
        </w:rPr>
        <w:t xml:space="preserve"> </w:t>
      </w:r>
      <w:r>
        <w:t>the</w:t>
      </w:r>
      <w:r>
        <w:rPr>
          <w:spacing w:val="-3"/>
        </w:rPr>
        <w:t xml:space="preserve"> </w:t>
      </w:r>
      <w:r>
        <w:t>like</w:t>
      </w:r>
      <w:r>
        <w:rPr>
          <w:spacing w:val="-3"/>
        </w:rPr>
        <w:t xml:space="preserve"> </w:t>
      </w:r>
      <w:r>
        <w:t>are</w:t>
      </w:r>
      <w:r>
        <w:rPr>
          <w:spacing w:val="-2"/>
        </w:rPr>
        <w:t xml:space="preserve"> </w:t>
      </w:r>
      <w:r>
        <w:t>available</w:t>
      </w:r>
      <w:r>
        <w:rPr>
          <w:spacing w:val="-4"/>
        </w:rPr>
        <w:t xml:space="preserve"> </w:t>
      </w:r>
      <w:r>
        <w:t>to</w:t>
      </w:r>
      <w:r>
        <w:rPr>
          <w:spacing w:val="-2"/>
        </w:rPr>
        <w:t xml:space="preserve"> </w:t>
      </w:r>
      <w:r>
        <w:t>fellow</w:t>
      </w:r>
      <w:r>
        <w:rPr>
          <w:spacing w:val="-3"/>
        </w:rPr>
        <w:t xml:space="preserve"> </w:t>
      </w:r>
      <w:r>
        <w:t>students</w:t>
      </w:r>
      <w:r>
        <w:rPr>
          <w:spacing w:val="-2"/>
        </w:rPr>
        <w:t xml:space="preserve"> </w:t>
      </w:r>
      <w:r>
        <w:t>in</w:t>
      </w:r>
      <w:r>
        <w:rPr>
          <w:spacing w:val="-3"/>
        </w:rPr>
        <w:t xml:space="preserve"> </w:t>
      </w:r>
      <w:r>
        <w:t>the</w:t>
      </w:r>
      <w:r>
        <w:rPr>
          <w:spacing w:val="-3"/>
        </w:rPr>
        <w:t xml:space="preserve"> </w:t>
      </w:r>
      <w:r>
        <w:t>subject, to those involved in teaching or administering the subject, and to tutors in affiliated institutions. A brief notice at &lt;</w:t>
      </w:r>
      <w:hyperlink r:id="rId13">
        <w:r w:rsidR="001D70BC">
          <w:rPr>
            <w:color w:val="0D37A4"/>
            <w:u w:val="single" w:color="0D37A4"/>
          </w:rPr>
          <w:t>http://www.lms.unimelb.edu.au/login/</w:t>
        </w:r>
      </w:hyperlink>
      <w:r>
        <w:t>&gt; would suffice.</w:t>
      </w:r>
    </w:p>
    <w:p w14:paraId="18597CC3" w14:textId="77777777" w:rsidR="001D70BC" w:rsidRDefault="001D70BC">
      <w:pPr>
        <w:pStyle w:val="BodyText"/>
      </w:pPr>
    </w:p>
    <w:p w14:paraId="3C140B7F" w14:textId="77777777" w:rsidR="001D70BC" w:rsidRDefault="00000000">
      <w:pPr>
        <w:pStyle w:val="ListParagraph"/>
        <w:numPr>
          <w:ilvl w:val="0"/>
          <w:numId w:val="3"/>
        </w:numPr>
        <w:tabs>
          <w:tab w:val="left" w:pos="1916"/>
        </w:tabs>
        <w:ind w:right="2049" w:firstLine="0"/>
        <w:rPr>
          <w:i/>
        </w:rPr>
      </w:pPr>
      <w:r>
        <w:rPr>
          <w:i/>
        </w:rPr>
        <w:t>Equity considerations</w:t>
      </w:r>
      <w:r>
        <w:t>.</w:t>
      </w:r>
      <w:r>
        <w:rPr>
          <w:spacing w:val="40"/>
        </w:rPr>
        <w:t xml:space="preserve"> </w:t>
      </w:r>
      <w:r>
        <w:t>A third concern that has been expressed by staff is that the participation</w:t>
      </w:r>
      <w:r>
        <w:rPr>
          <w:spacing w:val="-3"/>
        </w:rPr>
        <w:t xml:space="preserve"> </w:t>
      </w:r>
      <w:r>
        <w:t>of</w:t>
      </w:r>
      <w:r>
        <w:rPr>
          <w:spacing w:val="-4"/>
        </w:rPr>
        <w:t xml:space="preserve"> </w:t>
      </w:r>
      <w:r>
        <w:t>students</w:t>
      </w:r>
      <w:r>
        <w:rPr>
          <w:spacing w:val="-3"/>
        </w:rPr>
        <w:t xml:space="preserve"> </w:t>
      </w:r>
      <w:r>
        <w:t>in</w:t>
      </w:r>
      <w:r>
        <w:rPr>
          <w:spacing w:val="-3"/>
        </w:rPr>
        <w:t xml:space="preserve"> </w:t>
      </w:r>
      <w:r>
        <w:t>college</w:t>
      </w:r>
      <w:r>
        <w:rPr>
          <w:spacing w:val="-4"/>
        </w:rPr>
        <w:t xml:space="preserve"> </w:t>
      </w:r>
      <w:r>
        <w:t>tutorials</w:t>
      </w:r>
      <w:r>
        <w:rPr>
          <w:spacing w:val="-3"/>
        </w:rPr>
        <w:t xml:space="preserve"> </w:t>
      </w:r>
      <w:r>
        <w:t>and/or</w:t>
      </w:r>
      <w:r>
        <w:rPr>
          <w:spacing w:val="-4"/>
        </w:rPr>
        <w:t xml:space="preserve"> </w:t>
      </w:r>
      <w:r>
        <w:t>the</w:t>
      </w:r>
      <w:r>
        <w:rPr>
          <w:spacing w:val="-4"/>
        </w:rPr>
        <w:t xml:space="preserve"> </w:t>
      </w:r>
      <w:r>
        <w:t>provision</w:t>
      </w:r>
      <w:r>
        <w:rPr>
          <w:spacing w:val="-3"/>
        </w:rPr>
        <w:t xml:space="preserve"> </w:t>
      </w:r>
      <w:r>
        <w:t>of</w:t>
      </w:r>
      <w:r>
        <w:rPr>
          <w:spacing w:val="-4"/>
        </w:rPr>
        <w:t xml:space="preserve"> </w:t>
      </w:r>
      <w:r>
        <w:t>access</w:t>
      </w:r>
      <w:r>
        <w:rPr>
          <w:spacing w:val="-4"/>
        </w:rPr>
        <w:t xml:space="preserve"> </w:t>
      </w:r>
      <w:r>
        <w:t>to</w:t>
      </w:r>
      <w:r>
        <w:rPr>
          <w:spacing w:val="-3"/>
        </w:rPr>
        <w:t xml:space="preserve"> </w:t>
      </w:r>
      <w:r>
        <w:t>college</w:t>
      </w:r>
      <w:r>
        <w:rPr>
          <w:spacing w:val="-3"/>
        </w:rPr>
        <w:t xml:space="preserve"> </w:t>
      </w:r>
      <w:r>
        <w:t>tutors but not to tutors engaged privately create potential inequities.</w:t>
      </w:r>
      <w:r>
        <w:rPr>
          <w:spacing w:val="40"/>
        </w:rPr>
        <w:t xml:space="preserve"> </w:t>
      </w:r>
      <w:r>
        <w:t>In addition, access to</w:t>
      </w:r>
    </w:p>
    <w:p w14:paraId="6809EBFD" w14:textId="77777777" w:rsidR="001D70BC" w:rsidRDefault="001D70BC">
      <w:pPr>
        <w:pStyle w:val="ListParagraph"/>
        <w:rPr>
          <w:i/>
        </w:rPr>
        <w:sectPr w:rsidR="001D70BC">
          <w:headerReference w:type="default" r:id="rId14"/>
          <w:footerReference w:type="default" r:id="rId15"/>
          <w:pgSz w:w="11910" w:h="16840"/>
          <w:pgMar w:top="1000" w:right="0" w:bottom="780" w:left="0" w:header="722" w:footer="593" w:gutter="0"/>
          <w:cols w:space="720"/>
        </w:sectPr>
      </w:pPr>
    </w:p>
    <w:p w14:paraId="5FAF357B" w14:textId="77777777" w:rsidR="001D70BC" w:rsidRDefault="00000000">
      <w:pPr>
        <w:pStyle w:val="BodyText"/>
        <w:spacing w:before="255"/>
        <w:ind w:left="1701" w:right="1784"/>
      </w:pPr>
      <w:r>
        <w:lastRenderedPageBreak/>
        <w:t>additional</w:t>
      </w:r>
      <w:r>
        <w:rPr>
          <w:spacing w:val="-1"/>
        </w:rPr>
        <w:t xml:space="preserve"> </w:t>
      </w:r>
      <w:r>
        <w:t>tutorials</w:t>
      </w:r>
      <w:r>
        <w:rPr>
          <w:spacing w:val="-2"/>
        </w:rPr>
        <w:t xml:space="preserve"> </w:t>
      </w:r>
      <w:proofErr w:type="gramStart"/>
      <w:r>
        <w:t>is</w:t>
      </w:r>
      <w:proofErr w:type="gramEnd"/>
      <w:r>
        <w:rPr>
          <w:spacing w:val="-2"/>
        </w:rPr>
        <w:t xml:space="preserve"> </w:t>
      </w:r>
      <w:r>
        <w:t>not</w:t>
      </w:r>
      <w:r>
        <w:rPr>
          <w:spacing w:val="-3"/>
        </w:rPr>
        <w:t xml:space="preserve"> </w:t>
      </w:r>
      <w:r>
        <w:t>available</w:t>
      </w:r>
      <w:r>
        <w:rPr>
          <w:spacing w:val="-4"/>
        </w:rPr>
        <w:t xml:space="preserve"> </w:t>
      </w:r>
      <w:r>
        <w:t>to</w:t>
      </w:r>
      <w:r>
        <w:rPr>
          <w:spacing w:val="-2"/>
        </w:rPr>
        <w:t xml:space="preserve"> </w:t>
      </w:r>
      <w:r>
        <w:t>all</w:t>
      </w:r>
      <w:r>
        <w:rPr>
          <w:spacing w:val="-2"/>
        </w:rPr>
        <w:t xml:space="preserve"> </w:t>
      </w:r>
      <w:r>
        <w:t>students,</w:t>
      </w:r>
      <w:r>
        <w:rPr>
          <w:spacing w:val="-4"/>
        </w:rPr>
        <w:t xml:space="preserve"> </w:t>
      </w:r>
      <w:r>
        <w:t>whether</w:t>
      </w:r>
      <w:r>
        <w:rPr>
          <w:spacing w:val="-2"/>
        </w:rPr>
        <w:t xml:space="preserve"> </w:t>
      </w:r>
      <w:r>
        <w:t>they</w:t>
      </w:r>
      <w:r>
        <w:rPr>
          <w:spacing w:val="-2"/>
        </w:rPr>
        <w:t xml:space="preserve"> </w:t>
      </w:r>
      <w:r>
        <w:t>are</w:t>
      </w:r>
      <w:r>
        <w:rPr>
          <w:spacing w:val="-3"/>
        </w:rPr>
        <w:t xml:space="preserve"> </w:t>
      </w:r>
      <w:r>
        <w:t>offered</w:t>
      </w:r>
      <w:r>
        <w:rPr>
          <w:spacing w:val="-1"/>
        </w:rPr>
        <w:t xml:space="preserve"> </w:t>
      </w:r>
      <w:r>
        <w:t>by</w:t>
      </w:r>
      <w:r>
        <w:rPr>
          <w:spacing w:val="-3"/>
        </w:rPr>
        <w:t xml:space="preserve"> </w:t>
      </w:r>
      <w:r>
        <w:t>the</w:t>
      </w:r>
      <w:r>
        <w:rPr>
          <w:spacing w:val="-3"/>
        </w:rPr>
        <w:t xml:space="preserve"> </w:t>
      </w:r>
      <w:r>
        <w:t>colleges</w:t>
      </w:r>
      <w:r>
        <w:rPr>
          <w:spacing w:val="-2"/>
        </w:rPr>
        <w:t xml:space="preserve"> </w:t>
      </w:r>
      <w:r>
        <w:t>or private tutors. It is certainly the case that additional tutorials, including college tutorials, are intended to enhance learning, and the University should support all efforts to enhance learning where possible.</w:t>
      </w:r>
      <w:r>
        <w:rPr>
          <w:spacing w:val="40"/>
        </w:rPr>
        <w:t xml:space="preserve"> </w:t>
      </w:r>
      <w:r>
        <w:t xml:space="preserve">As already noted, students </w:t>
      </w:r>
      <w:proofErr w:type="gramStart"/>
      <w:r>
        <w:t>are able to</w:t>
      </w:r>
      <w:proofErr w:type="gramEnd"/>
      <w:r>
        <w:t xml:space="preserve"> pass on teaching materials to all</w:t>
      </w:r>
      <w:r>
        <w:rPr>
          <w:spacing w:val="-1"/>
        </w:rPr>
        <w:t xml:space="preserve"> </w:t>
      </w:r>
      <w:r>
        <w:t>tutors, whether college-based</w:t>
      </w:r>
      <w:r>
        <w:rPr>
          <w:spacing w:val="-1"/>
        </w:rPr>
        <w:t xml:space="preserve"> </w:t>
      </w:r>
      <w:r>
        <w:t>or</w:t>
      </w:r>
      <w:r>
        <w:rPr>
          <w:spacing w:val="-1"/>
        </w:rPr>
        <w:t xml:space="preserve"> </w:t>
      </w:r>
      <w:r>
        <w:t>private,</w:t>
      </w:r>
      <w:r>
        <w:rPr>
          <w:spacing w:val="-1"/>
        </w:rPr>
        <w:t xml:space="preserve"> </w:t>
      </w:r>
      <w:r>
        <w:t>and to work</w:t>
      </w:r>
      <w:r>
        <w:rPr>
          <w:spacing w:val="-1"/>
        </w:rPr>
        <w:t xml:space="preserve"> </w:t>
      </w:r>
      <w:r>
        <w:t>with these</w:t>
      </w:r>
      <w:r>
        <w:rPr>
          <w:spacing w:val="-1"/>
        </w:rPr>
        <w:t xml:space="preserve"> </w:t>
      </w:r>
      <w:r>
        <w:t>materials to deepen</w:t>
      </w:r>
      <w:r>
        <w:rPr>
          <w:spacing w:val="-2"/>
        </w:rPr>
        <w:t xml:space="preserve"> </w:t>
      </w:r>
      <w:r>
        <w:t>their understanding.</w:t>
      </w:r>
      <w:r>
        <w:rPr>
          <w:spacing w:val="40"/>
        </w:rPr>
        <w:t xml:space="preserve"> </w:t>
      </w:r>
      <w:r>
        <w:t>In the case of college tutors, though, the relationship is arguably a more formal one, since college tutors are members of the University by virtue of the formal affiliation between the University and the colleges and halls of residence.</w:t>
      </w:r>
      <w:r>
        <w:rPr>
          <w:spacing w:val="40"/>
        </w:rPr>
        <w:t xml:space="preserve"> </w:t>
      </w:r>
      <w:r>
        <w:t>As such, a more formal approach to the support of their activities is proposed here.</w:t>
      </w:r>
    </w:p>
    <w:p w14:paraId="5FA39117" w14:textId="77777777" w:rsidR="001D70BC" w:rsidRDefault="00000000">
      <w:pPr>
        <w:pStyle w:val="ListParagraph"/>
        <w:numPr>
          <w:ilvl w:val="0"/>
          <w:numId w:val="3"/>
        </w:numPr>
        <w:tabs>
          <w:tab w:val="left" w:pos="1916"/>
        </w:tabs>
        <w:spacing w:before="268"/>
        <w:ind w:right="1719" w:firstLine="0"/>
      </w:pPr>
      <w:r>
        <w:rPr>
          <w:i/>
        </w:rPr>
        <w:t>Preparation for use of subject materials</w:t>
      </w:r>
      <w:r>
        <w:t>.</w:t>
      </w:r>
      <w:r>
        <w:rPr>
          <w:spacing w:val="40"/>
        </w:rPr>
        <w:t xml:space="preserve"> </w:t>
      </w:r>
      <w:r>
        <w:t>A fourth concern that has been raised is that the use of subject materials may depend on a particular pedagogical approach adopted by the lecturer(s) in the subject, and that college tutors may therefore lack the preparation or overview that would enable them to make proper use of the subject materials provided to students.</w:t>
      </w:r>
      <w:r>
        <w:rPr>
          <w:spacing w:val="40"/>
        </w:rPr>
        <w:t xml:space="preserve"> </w:t>
      </w:r>
      <w:r>
        <w:t>It should</w:t>
      </w:r>
      <w:r>
        <w:rPr>
          <w:spacing w:val="-1"/>
        </w:rPr>
        <w:t xml:space="preserve"> </w:t>
      </w:r>
      <w:r>
        <w:t>be</w:t>
      </w:r>
      <w:r>
        <w:rPr>
          <w:spacing w:val="-1"/>
        </w:rPr>
        <w:t xml:space="preserve"> </w:t>
      </w:r>
      <w:r>
        <w:t>noted, however, that</w:t>
      </w:r>
      <w:r>
        <w:rPr>
          <w:spacing w:val="-1"/>
        </w:rPr>
        <w:t xml:space="preserve"> </w:t>
      </w:r>
      <w:r>
        <w:t>college tutors are</w:t>
      </w:r>
      <w:r>
        <w:rPr>
          <w:spacing w:val="-1"/>
        </w:rPr>
        <w:t xml:space="preserve"> </w:t>
      </w:r>
      <w:r>
        <w:t>unlikely to be attempting to ‘re-teach’ the subject; rather, they will more likely be responding to issues raised by students about the materials.</w:t>
      </w:r>
      <w:r>
        <w:rPr>
          <w:spacing w:val="40"/>
        </w:rPr>
        <w:t xml:space="preserve"> </w:t>
      </w:r>
      <w:r>
        <w:t>It is also important to re-iterate that students are likely to be making materials</w:t>
      </w:r>
      <w:r>
        <w:rPr>
          <w:spacing w:val="-2"/>
        </w:rPr>
        <w:t xml:space="preserve"> </w:t>
      </w:r>
      <w:r>
        <w:t>available</w:t>
      </w:r>
      <w:r>
        <w:rPr>
          <w:spacing w:val="-4"/>
        </w:rPr>
        <w:t xml:space="preserve"> </w:t>
      </w:r>
      <w:r>
        <w:t>where</w:t>
      </w:r>
      <w:r>
        <w:rPr>
          <w:spacing w:val="-3"/>
        </w:rPr>
        <w:t xml:space="preserve"> </w:t>
      </w:r>
      <w:r>
        <w:t>issues</w:t>
      </w:r>
      <w:r>
        <w:rPr>
          <w:spacing w:val="-2"/>
        </w:rPr>
        <w:t xml:space="preserve"> </w:t>
      </w:r>
      <w:r>
        <w:t>arise,</w:t>
      </w:r>
      <w:r>
        <w:rPr>
          <w:spacing w:val="-3"/>
        </w:rPr>
        <w:t xml:space="preserve"> </w:t>
      </w:r>
      <w:r>
        <w:t>and</w:t>
      </w:r>
      <w:r>
        <w:rPr>
          <w:spacing w:val="-3"/>
        </w:rPr>
        <w:t xml:space="preserve"> </w:t>
      </w:r>
      <w:r>
        <w:t>the</w:t>
      </w:r>
      <w:r>
        <w:rPr>
          <w:spacing w:val="-2"/>
        </w:rPr>
        <w:t xml:space="preserve"> </w:t>
      </w:r>
      <w:r>
        <w:t>college</w:t>
      </w:r>
      <w:r>
        <w:rPr>
          <w:spacing w:val="-4"/>
        </w:rPr>
        <w:t xml:space="preserve"> </w:t>
      </w:r>
      <w:r>
        <w:t>tutor</w:t>
      </w:r>
      <w:r>
        <w:rPr>
          <w:spacing w:val="-3"/>
        </w:rPr>
        <w:t xml:space="preserve"> </w:t>
      </w:r>
      <w:r>
        <w:t>is</w:t>
      </w:r>
      <w:r>
        <w:rPr>
          <w:spacing w:val="-2"/>
        </w:rPr>
        <w:t xml:space="preserve"> </w:t>
      </w:r>
      <w:r>
        <w:t>going</w:t>
      </w:r>
      <w:r>
        <w:rPr>
          <w:spacing w:val="-3"/>
        </w:rPr>
        <w:t xml:space="preserve"> </w:t>
      </w:r>
      <w:r>
        <w:t>to</w:t>
      </w:r>
      <w:r>
        <w:rPr>
          <w:spacing w:val="-1"/>
        </w:rPr>
        <w:t xml:space="preserve"> </w:t>
      </w:r>
      <w:r>
        <w:t>be</w:t>
      </w:r>
      <w:r>
        <w:rPr>
          <w:spacing w:val="-2"/>
        </w:rPr>
        <w:t xml:space="preserve"> </w:t>
      </w:r>
      <w:r>
        <w:t>less</w:t>
      </w:r>
      <w:r>
        <w:rPr>
          <w:spacing w:val="-2"/>
        </w:rPr>
        <w:t xml:space="preserve"> </w:t>
      </w:r>
      <w:r>
        <w:t>well</w:t>
      </w:r>
      <w:r>
        <w:rPr>
          <w:spacing w:val="-2"/>
        </w:rPr>
        <w:t xml:space="preserve"> </w:t>
      </w:r>
      <w:r>
        <w:t>prepared</w:t>
      </w:r>
      <w:r>
        <w:rPr>
          <w:spacing w:val="-3"/>
        </w:rPr>
        <w:t xml:space="preserve"> </w:t>
      </w:r>
      <w:r>
        <w:t xml:space="preserve">to provide appropriate guidance to the student where access to subject materials is only </w:t>
      </w:r>
      <w:r>
        <w:rPr>
          <w:spacing w:val="-2"/>
        </w:rPr>
        <w:t>piecemeal.</w:t>
      </w:r>
    </w:p>
    <w:p w14:paraId="2101FE4B" w14:textId="77777777" w:rsidR="001D70BC" w:rsidRDefault="001D70BC">
      <w:pPr>
        <w:pStyle w:val="BodyText"/>
      </w:pPr>
    </w:p>
    <w:p w14:paraId="64853C0A" w14:textId="77777777" w:rsidR="001D70BC" w:rsidRDefault="00000000">
      <w:pPr>
        <w:pStyle w:val="Heading1"/>
        <w:spacing w:before="1"/>
      </w:pPr>
      <w:r>
        <w:rPr>
          <w:spacing w:val="-2"/>
        </w:rPr>
        <w:t>Recommendation</w:t>
      </w:r>
    </w:p>
    <w:p w14:paraId="665D3FB2" w14:textId="77777777" w:rsidR="001D70BC" w:rsidRDefault="001D70BC">
      <w:pPr>
        <w:pStyle w:val="BodyText"/>
        <w:rPr>
          <w:b/>
        </w:rPr>
      </w:pPr>
    </w:p>
    <w:p w14:paraId="2261775E" w14:textId="77777777" w:rsidR="001D70BC" w:rsidRDefault="00000000">
      <w:pPr>
        <w:pStyle w:val="BodyText"/>
        <w:ind w:left="1701" w:right="1741"/>
      </w:pPr>
      <w:proofErr w:type="gramStart"/>
      <w:r>
        <w:t>In light of</w:t>
      </w:r>
      <w:proofErr w:type="gramEnd"/>
      <w:r>
        <w:t xml:space="preserve"> this analysis, it is recommended that college tutors be given a student level only</w:t>
      </w:r>
      <w:r>
        <w:rPr>
          <w:vertAlign w:val="superscript"/>
        </w:rPr>
        <w:t>1</w:t>
      </w:r>
      <w:r>
        <w:t xml:space="preserve"> access to subject sites on the LMS </w:t>
      </w:r>
      <w:proofErr w:type="gramStart"/>
      <w:r>
        <w:t>in order to</w:t>
      </w:r>
      <w:proofErr w:type="gramEnd"/>
      <w:r>
        <w:t xml:space="preserve"> provide academic support for college students. This</w:t>
      </w:r>
      <w:r>
        <w:rPr>
          <w:spacing w:val="-3"/>
        </w:rPr>
        <w:t xml:space="preserve"> </w:t>
      </w:r>
      <w:r>
        <w:t>formal</w:t>
      </w:r>
      <w:r>
        <w:rPr>
          <w:spacing w:val="-3"/>
        </w:rPr>
        <w:t xml:space="preserve"> </w:t>
      </w:r>
      <w:r>
        <w:t>arrangement</w:t>
      </w:r>
      <w:r>
        <w:rPr>
          <w:spacing w:val="-4"/>
        </w:rPr>
        <w:t xml:space="preserve"> </w:t>
      </w:r>
      <w:r>
        <w:t>should</w:t>
      </w:r>
      <w:r>
        <w:rPr>
          <w:spacing w:val="-3"/>
        </w:rPr>
        <w:t xml:space="preserve"> </w:t>
      </w:r>
      <w:r>
        <w:t>be</w:t>
      </w:r>
      <w:r>
        <w:rPr>
          <w:spacing w:val="-2"/>
        </w:rPr>
        <w:t xml:space="preserve"> </w:t>
      </w:r>
      <w:r>
        <w:t>managed</w:t>
      </w:r>
      <w:r>
        <w:rPr>
          <w:spacing w:val="-2"/>
        </w:rPr>
        <w:t xml:space="preserve"> </w:t>
      </w:r>
      <w:r>
        <w:t>between</w:t>
      </w:r>
      <w:r>
        <w:rPr>
          <w:spacing w:val="-3"/>
        </w:rPr>
        <w:t xml:space="preserve"> </w:t>
      </w:r>
      <w:r>
        <w:t>Heads</w:t>
      </w:r>
      <w:r>
        <w:rPr>
          <w:spacing w:val="-2"/>
        </w:rPr>
        <w:t xml:space="preserve"> </w:t>
      </w:r>
      <w:r>
        <w:t>of</w:t>
      </w:r>
      <w:r>
        <w:rPr>
          <w:spacing w:val="-2"/>
        </w:rPr>
        <w:t xml:space="preserve"> </w:t>
      </w:r>
      <w:r>
        <w:t>Colleges</w:t>
      </w:r>
      <w:r>
        <w:rPr>
          <w:spacing w:val="-2"/>
        </w:rPr>
        <w:t xml:space="preserve"> </w:t>
      </w:r>
      <w:r>
        <w:t>and</w:t>
      </w:r>
      <w:r>
        <w:rPr>
          <w:spacing w:val="-2"/>
        </w:rPr>
        <w:t xml:space="preserve"> </w:t>
      </w:r>
      <w:r>
        <w:t>the</w:t>
      </w:r>
      <w:r>
        <w:rPr>
          <w:spacing w:val="-2"/>
        </w:rPr>
        <w:t xml:space="preserve"> </w:t>
      </w:r>
      <w:r>
        <w:t>Office</w:t>
      </w:r>
      <w:r>
        <w:rPr>
          <w:spacing w:val="-2"/>
        </w:rPr>
        <w:t xml:space="preserve"> </w:t>
      </w:r>
      <w:r>
        <w:t>of</w:t>
      </w:r>
      <w:r>
        <w:rPr>
          <w:spacing w:val="-2"/>
        </w:rPr>
        <w:t xml:space="preserve"> </w:t>
      </w:r>
      <w:r>
        <w:t xml:space="preserve">the Provost and enabled centrally by the LMS Academic Support team on receipt of advice from </w:t>
      </w:r>
      <w:r>
        <w:rPr>
          <w:spacing w:val="-2"/>
        </w:rPr>
        <w:t>colleges.</w:t>
      </w:r>
    </w:p>
    <w:p w14:paraId="102D139D" w14:textId="77777777" w:rsidR="001D70BC" w:rsidRDefault="00000000">
      <w:pPr>
        <w:pStyle w:val="BodyText"/>
        <w:spacing w:before="268"/>
        <w:ind w:left="1701" w:right="1741"/>
      </w:pPr>
      <w:r>
        <w:t>Given the need for further dialogue with some graduate schools about college support for graduate programs, it is proposed that this arrangement should apply to all undergraduate subjects.</w:t>
      </w:r>
      <w:r>
        <w:rPr>
          <w:spacing w:val="40"/>
        </w:rPr>
        <w:t xml:space="preserve"> </w:t>
      </w:r>
      <w:r>
        <w:t>Graduate</w:t>
      </w:r>
      <w:r>
        <w:rPr>
          <w:spacing w:val="-2"/>
        </w:rPr>
        <w:t xml:space="preserve"> </w:t>
      </w:r>
      <w:r>
        <w:t>schools</w:t>
      </w:r>
      <w:r>
        <w:rPr>
          <w:spacing w:val="-2"/>
        </w:rPr>
        <w:t xml:space="preserve"> </w:t>
      </w:r>
      <w:r>
        <w:t>may</w:t>
      </w:r>
      <w:r>
        <w:rPr>
          <w:spacing w:val="-3"/>
        </w:rPr>
        <w:t xml:space="preserve"> </w:t>
      </w:r>
      <w:r>
        <w:t>also</w:t>
      </w:r>
      <w:r>
        <w:rPr>
          <w:spacing w:val="-2"/>
        </w:rPr>
        <w:t xml:space="preserve"> </w:t>
      </w:r>
      <w:r>
        <w:t>choose</w:t>
      </w:r>
      <w:r>
        <w:rPr>
          <w:spacing w:val="-4"/>
        </w:rPr>
        <w:t xml:space="preserve"> </w:t>
      </w:r>
      <w:r>
        <w:t>to</w:t>
      </w:r>
      <w:r>
        <w:rPr>
          <w:spacing w:val="-2"/>
        </w:rPr>
        <w:t xml:space="preserve"> </w:t>
      </w:r>
      <w:r>
        <w:t>opt</w:t>
      </w:r>
      <w:r>
        <w:rPr>
          <w:spacing w:val="-3"/>
        </w:rPr>
        <w:t xml:space="preserve"> </w:t>
      </w:r>
      <w:r>
        <w:t>in</w:t>
      </w:r>
      <w:r>
        <w:rPr>
          <w:spacing w:val="-3"/>
        </w:rPr>
        <w:t xml:space="preserve"> </w:t>
      </w:r>
      <w:r>
        <w:t>to</w:t>
      </w:r>
      <w:r>
        <w:rPr>
          <w:spacing w:val="-1"/>
        </w:rPr>
        <w:t xml:space="preserve"> </w:t>
      </w:r>
      <w:r>
        <w:t>the</w:t>
      </w:r>
      <w:r>
        <w:rPr>
          <w:spacing w:val="-2"/>
        </w:rPr>
        <w:t xml:space="preserve"> </w:t>
      </w:r>
      <w:r>
        <w:t>arrangement</w:t>
      </w:r>
      <w:r>
        <w:rPr>
          <w:spacing w:val="-3"/>
        </w:rPr>
        <w:t xml:space="preserve"> </w:t>
      </w:r>
      <w:r>
        <w:t>for</w:t>
      </w:r>
      <w:r>
        <w:rPr>
          <w:spacing w:val="-2"/>
        </w:rPr>
        <w:t xml:space="preserve"> </w:t>
      </w:r>
      <w:r>
        <w:t>all</w:t>
      </w:r>
      <w:r>
        <w:rPr>
          <w:spacing w:val="-3"/>
        </w:rPr>
        <w:t xml:space="preserve"> </w:t>
      </w:r>
      <w:r>
        <w:t>subjects</w:t>
      </w:r>
      <w:r>
        <w:rPr>
          <w:spacing w:val="-2"/>
        </w:rPr>
        <w:t xml:space="preserve"> </w:t>
      </w:r>
      <w:r>
        <w:t>that are located administratively in the graduate school.</w:t>
      </w:r>
    </w:p>
    <w:p w14:paraId="2C5625EF" w14:textId="77777777" w:rsidR="001D70BC" w:rsidRDefault="00000000">
      <w:pPr>
        <w:pStyle w:val="BodyText"/>
        <w:spacing w:before="268"/>
        <w:ind w:left="1701"/>
      </w:pPr>
      <w:r>
        <w:t>The</w:t>
      </w:r>
      <w:r>
        <w:rPr>
          <w:spacing w:val="-7"/>
        </w:rPr>
        <w:t xml:space="preserve"> </w:t>
      </w:r>
      <w:r>
        <w:t>suggested</w:t>
      </w:r>
      <w:r>
        <w:rPr>
          <w:spacing w:val="-7"/>
        </w:rPr>
        <w:t xml:space="preserve"> </w:t>
      </w:r>
      <w:r>
        <w:t>procedure</w:t>
      </w:r>
      <w:r>
        <w:rPr>
          <w:spacing w:val="-7"/>
        </w:rPr>
        <w:t xml:space="preserve"> </w:t>
      </w:r>
      <w:r>
        <w:t>to</w:t>
      </w:r>
      <w:r>
        <w:rPr>
          <w:spacing w:val="-5"/>
        </w:rPr>
        <w:t xml:space="preserve"> </w:t>
      </w:r>
      <w:r>
        <w:t>enable</w:t>
      </w:r>
      <w:r>
        <w:rPr>
          <w:spacing w:val="-6"/>
        </w:rPr>
        <w:t xml:space="preserve"> </w:t>
      </w:r>
      <w:r>
        <w:t>college</w:t>
      </w:r>
      <w:r>
        <w:rPr>
          <w:spacing w:val="-6"/>
        </w:rPr>
        <w:t xml:space="preserve"> </w:t>
      </w:r>
      <w:r>
        <w:t>tutor</w:t>
      </w:r>
      <w:r>
        <w:rPr>
          <w:spacing w:val="-7"/>
        </w:rPr>
        <w:t xml:space="preserve"> </w:t>
      </w:r>
      <w:r>
        <w:t>access</w:t>
      </w:r>
      <w:r>
        <w:rPr>
          <w:spacing w:val="-6"/>
        </w:rPr>
        <w:t xml:space="preserve"> </w:t>
      </w:r>
      <w:r>
        <w:t>to</w:t>
      </w:r>
      <w:r>
        <w:rPr>
          <w:spacing w:val="-6"/>
        </w:rPr>
        <w:t xml:space="preserve"> </w:t>
      </w:r>
      <w:r>
        <w:t>LMS</w:t>
      </w:r>
      <w:r>
        <w:rPr>
          <w:spacing w:val="-7"/>
        </w:rPr>
        <w:t xml:space="preserve"> </w:t>
      </w:r>
      <w:r>
        <w:t>subjects</w:t>
      </w:r>
      <w:r>
        <w:rPr>
          <w:spacing w:val="-5"/>
        </w:rPr>
        <w:t xml:space="preserve"> is:</w:t>
      </w:r>
    </w:p>
    <w:p w14:paraId="7FFA08A1" w14:textId="77777777" w:rsidR="001D70BC" w:rsidRDefault="001D70BC">
      <w:pPr>
        <w:pStyle w:val="BodyText"/>
        <w:spacing w:before="1"/>
      </w:pPr>
    </w:p>
    <w:p w14:paraId="3629FB48" w14:textId="77777777" w:rsidR="001D70BC" w:rsidRDefault="00000000">
      <w:pPr>
        <w:pStyle w:val="ListParagraph"/>
        <w:numPr>
          <w:ilvl w:val="0"/>
          <w:numId w:val="2"/>
        </w:numPr>
        <w:tabs>
          <w:tab w:val="left" w:pos="2421"/>
        </w:tabs>
        <w:ind w:right="1757" w:hanging="360"/>
      </w:pPr>
      <w:r>
        <w:t>The</w:t>
      </w:r>
      <w:r>
        <w:rPr>
          <w:spacing w:val="-3"/>
        </w:rPr>
        <w:t xml:space="preserve"> </w:t>
      </w:r>
      <w:r>
        <w:t>college</w:t>
      </w:r>
      <w:r>
        <w:rPr>
          <w:spacing w:val="-3"/>
        </w:rPr>
        <w:t xml:space="preserve"> </w:t>
      </w:r>
      <w:r>
        <w:t>head</w:t>
      </w:r>
      <w:r>
        <w:rPr>
          <w:spacing w:val="-4"/>
        </w:rPr>
        <w:t xml:space="preserve"> </w:t>
      </w:r>
      <w:r>
        <w:t>(or</w:t>
      </w:r>
      <w:r>
        <w:rPr>
          <w:spacing w:val="-2"/>
        </w:rPr>
        <w:t xml:space="preserve"> </w:t>
      </w:r>
      <w:r>
        <w:t>nominee)</w:t>
      </w:r>
      <w:r>
        <w:rPr>
          <w:spacing w:val="-3"/>
        </w:rPr>
        <w:t xml:space="preserve"> </w:t>
      </w:r>
      <w:r>
        <w:t>should</w:t>
      </w:r>
      <w:r>
        <w:rPr>
          <w:spacing w:val="-2"/>
        </w:rPr>
        <w:t xml:space="preserve"> </w:t>
      </w:r>
      <w:r>
        <w:t>collect</w:t>
      </w:r>
      <w:r>
        <w:rPr>
          <w:spacing w:val="-4"/>
        </w:rPr>
        <w:t xml:space="preserve"> </w:t>
      </w:r>
      <w:r>
        <w:t>all</w:t>
      </w:r>
      <w:r>
        <w:rPr>
          <w:spacing w:val="-3"/>
        </w:rPr>
        <w:t xml:space="preserve"> </w:t>
      </w:r>
      <w:r>
        <w:t>current</w:t>
      </w:r>
      <w:r>
        <w:rPr>
          <w:spacing w:val="-3"/>
        </w:rPr>
        <w:t xml:space="preserve"> </w:t>
      </w:r>
      <w:r>
        <w:t>college</w:t>
      </w:r>
      <w:r>
        <w:rPr>
          <w:spacing w:val="-3"/>
        </w:rPr>
        <w:t xml:space="preserve"> </w:t>
      </w:r>
      <w:r>
        <w:t>tutor</w:t>
      </w:r>
      <w:r>
        <w:rPr>
          <w:spacing w:val="-4"/>
        </w:rPr>
        <w:t xml:space="preserve"> </w:t>
      </w:r>
      <w:r>
        <w:t>nominations</w:t>
      </w:r>
      <w:r>
        <w:rPr>
          <w:spacing w:val="-3"/>
        </w:rPr>
        <w:t xml:space="preserve"> </w:t>
      </w:r>
      <w:r>
        <w:t>and details including names, contact details and LMS subject or community site access requirements for each semester and forward a ‘request for access’ notification to the LMS Academic Support team coordinator.</w:t>
      </w:r>
    </w:p>
    <w:p w14:paraId="0399B720" w14:textId="77777777" w:rsidR="001D70BC" w:rsidRDefault="001D70BC">
      <w:pPr>
        <w:pStyle w:val="BodyText"/>
      </w:pPr>
    </w:p>
    <w:p w14:paraId="3B13026B" w14:textId="77777777" w:rsidR="001D70BC" w:rsidRDefault="00000000">
      <w:pPr>
        <w:pStyle w:val="ListParagraph"/>
        <w:numPr>
          <w:ilvl w:val="0"/>
          <w:numId w:val="2"/>
        </w:numPr>
        <w:tabs>
          <w:tab w:val="left" w:pos="2421"/>
        </w:tabs>
        <w:ind w:right="1755" w:hanging="360"/>
      </w:pPr>
      <w:r>
        <w:t xml:space="preserve">College tutor accounts will be created in the LMS by the LMS Academic Support team </w:t>
      </w:r>
      <w:proofErr w:type="gramStart"/>
      <w:r>
        <w:t>coordinator, and</w:t>
      </w:r>
      <w:proofErr w:type="gramEnd"/>
      <w:r>
        <w:t xml:space="preserve"> enrolled into the subject site with a student level of privilege. This role</w:t>
      </w:r>
      <w:r>
        <w:rPr>
          <w:spacing w:val="-3"/>
        </w:rPr>
        <w:t xml:space="preserve"> </w:t>
      </w:r>
      <w:r>
        <w:t>will</w:t>
      </w:r>
      <w:r>
        <w:rPr>
          <w:spacing w:val="-3"/>
        </w:rPr>
        <w:t xml:space="preserve"> </w:t>
      </w:r>
      <w:r>
        <w:t>be</w:t>
      </w:r>
      <w:r>
        <w:rPr>
          <w:spacing w:val="-3"/>
        </w:rPr>
        <w:t xml:space="preserve"> </w:t>
      </w:r>
      <w:r>
        <w:t>identifiable</w:t>
      </w:r>
      <w:r>
        <w:rPr>
          <w:spacing w:val="-3"/>
        </w:rPr>
        <w:t xml:space="preserve"> </w:t>
      </w:r>
      <w:r>
        <w:t>within</w:t>
      </w:r>
      <w:r>
        <w:rPr>
          <w:spacing w:val="-1"/>
        </w:rPr>
        <w:t xml:space="preserve"> </w:t>
      </w:r>
      <w:r>
        <w:t>the</w:t>
      </w:r>
      <w:r>
        <w:rPr>
          <w:spacing w:val="-2"/>
        </w:rPr>
        <w:t xml:space="preserve"> </w:t>
      </w:r>
      <w:r>
        <w:t>LMS</w:t>
      </w:r>
      <w:r>
        <w:rPr>
          <w:spacing w:val="-3"/>
        </w:rPr>
        <w:t xml:space="preserve"> </w:t>
      </w:r>
      <w:r>
        <w:t>subject</w:t>
      </w:r>
      <w:r>
        <w:rPr>
          <w:spacing w:val="-3"/>
        </w:rPr>
        <w:t xml:space="preserve"> </w:t>
      </w:r>
      <w:r>
        <w:t>site(s).</w:t>
      </w:r>
      <w:r>
        <w:rPr>
          <w:spacing w:val="-2"/>
        </w:rPr>
        <w:t xml:space="preserve"> </w:t>
      </w:r>
      <w:r>
        <w:t>These</w:t>
      </w:r>
      <w:r>
        <w:rPr>
          <w:spacing w:val="-2"/>
        </w:rPr>
        <w:t xml:space="preserve"> </w:t>
      </w:r>
      <w:r>
        <w:t>accounts</w:t>
      </w:r>
      <w:r>
        <w:rPr>
          <w:spacing w:val="-2"/>
        </w:rPr>
        <w:t xml:space="preserve"> </w:t>
      </w:r>
      <w:r>
        <w:t>will</w:t>
      </w:r>
      <w:r>
        <w:rPr>
          <w:spacing w:val="-1"/>
        </w:rPr>
        <w:t xml:space="preserve"> </w:t>
      </w:r>
      <w:r>
        <w:t>be</w:t>
      </w:r>
      <w:r>
        <w:rPr>
          <w:spacing w:val="-2"/>
        </w:rPr>
        <w:t xml:space="preserve"> </w:t>
      </w:r>
      <w:r>
        <w:t>kept</w:t>
      </w:r>
      <w:r>
        <w:rPr>
          <w:spacing w:val="-4"/>
        </w:rPr>
        <w:t xml:space="preserve"> </w:t>
      </w:r>
      <w:r>
        <w:t>on</w:t>
      </w:r>
      <w:r>
        <w:rPr>
          <w:spacing w:val="-2"/>
        </w:rPr>
        <w:t xml:space="preserve"> </w:t>
      </w:r>
      <w:r>
        <w:t>a central register to maintain records.</w:t>
      </w:r>
    </w:p>
    <w:p w14:paraId="63509AC3" w14:textId="77777777" w:rsidR="001D70BC" w:rsidRDefault="001D70BC">
      <w:pPr>
        <w:pStyle w:val="BodyText"/>
      </w:pPr>
    </w:p>
    <w:p w14:paraId="264E0727" w14:textId="77777777" w:rsidR="001D70BC" w:rsidRDefault="00000000">
      <w:pPr>
        <w:pStyle w:val="ListParagraph"/>
        <w:numPr>
          <w:ilvl w:val="0"/>
          <w:numId w:val="2"/>
        </w:numPr>
        <w:tabs>
          <w:tab w:val="left" w:pos="2421"/>
        </w:tabs>
        <w:ind w:right="1707" w:hanging="360"/>
      </w:pPr>
      <w:r>
        <w:t>On initial login using this special account, college tutors will be required to acknowledge</w:t>
      </w:r>
      <w:r>
        <w:rPr>
          <w:spacing w:val="-5"/>
        </w:rPr>
        <w:t xml:space="preserve"> </w:t>
      </w:r>
      <w:r>
        <w:t>(through</w:t>
      </w:r>
      <w:r>
        <w:rPr>
          <w:spacing w:val="-4"/>
        </w:rPr>
        <w:t xml:space="preserve"> </w:t>
      </w:r>
      <w:r>
        <w:t>click-through</w:t>
      </w:r>
      <w:r>
        <w:rPr>
          <w:spacing w:val="-3"/>
        </w:rPr>
        <w:t xml:space="preserve"> </w:t>
      </w:r>
      <w:r>
        <w:t>mechanism)</w:t>
      </w:r>
      <w:r>
        <w:rPr>
          <w:spacing w:val="-4"/>
        </w:rPr>
        <w:t xml:space="preserve"> </w:t>
      </w:r>
      <w:r>
        <w:t>that</w:t>
      </w:r>
      <w:r>
        <w:rPr>
          <w:spacing w:val="-4"/>
        </w:rPr>
        <w:t xml:space="preserve"> </w:t>
      </w:r>
      <w:r>
        <w:t>they</w:t>
      </w:r>
      <w:r>
        <w:rPr>
          <w:spacing w:val="-5"/>
        </w:rPr>
        <w:t xml:space="preserve"> </w:t>
      </w:r>
      <w:r>
        <w:t>are</w:t>
      </w:r>
      <w:r>
        <w:rPr>
          <w:spacing w:val="-4"/>
        </w:rPr>
        <w:t xml:space="preserve"> </w:t>
      </w:r>
      <w:r>
        <w:t>bound</w:t>
      </w:r>
      <w:r>
        <w:rPr>
          <w:spacing w:val="-5"/>
        </w:rPr>
        <w:t xml:space="preserve"> </w:t>
      </w:r>
      <w:r>
        <w:t>by</w:t>
      </w:r>
      <w:r>
        <w:rPr>
          <w:spacing w:val="-4"/>
        </w:rPr>
        <w:t xml:space="preserve"> </w:t>
      </w:r>
      <w:r>
        <w:t>the</w:t>
      </w:r>
      <w:r>
        <w:rPr>
          <w:spacing w:val="-4"/>
        </w:rPr>
        <w:t xml:space="preserve"> </w:t>
      </w:r>
      <w:r>
        <w:t>University of Melbourne’s rules of use.</w:t>
      </w:r>
    </w:p>
    <w:p w14:paraId="1A75349E" w14:textId="77777777" w:rsidR="001D70BC" w:rsidRDefault="001D70BC">
      <w:pPr>
        <w:pStyle w:val="BodyText"/>
        <w:rPr>
          <w:sz w:val="20"/>
        </w:rPr>
      </w:pPr>
    </w:p>
    <w:p w14:paraId="1D7055E3" w14:textId="77777777" w:rsidR="001D70BC" w:rsidRDefault="00000000">
      <w:pPr>
        <w:pStyle w:val="BodyText"/>
        <w:spacing w:before="160"/>
        <w:rPr>
          <w:sz w:val="20"/>
        </w:rPr>
      </w:pPr>
      <w:r>
        <w:rPr>
          <w:noProof/>
          <w:sz w:val="20"/>
        </w:rPr>
        <mc:AlternateContent>
          <mc:Choice Requires="wps">
            <w:drawing>
              <wp:anchor distT="0" distB="0" distL="0" distR="0" simplePos="0" relativeHeight="487588352" behindDoc="1" locked="0" layoutInCell="1" allowOverlap="1" wp14:anchorId="0C1A2AF1" wp14:editId="62EE0A7C">
                <wp:simplePos x="0" y="0"/>
                <wp:positionH relativeFrom="page">
                  <wp:posOffset>1080516</wp:posOffset>
                </wp:positionH>
                <wp:positionV relativeFrom="paragraph">
                  <wp:posOffset>271871</wp:posOffset>
                </wp:positionV>
                <wp:extent cx="1828800" cy="762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0"/>
                              </a:moveTo>
                              <a:lnTo>
                                <a:pt x="0" y="0"/>
                              </a:lnTo>
                              <a:lnTo>
                                <a:pt x="0" y="7620"/>
                              </a:lnTo>
                              <a:lnTo>
                                <a:pt x="1828800" y="7620"/>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rect style="position:absolute;margin-left:85.080002pt;margin-top:21.407177pt;width:144pt;height:.600010pt;mso-position-horizontal-relative:page;mso-position-vertical-relative:paragraph;z-index:-15728128;mso-wrap-distance-left:0;mso-wrap-distance-right:0" id="docshape16" filled="true" fillcolor="#000000" stroked="false">
                <v:fill type="solid"/>
                <w10:wrap type="topAndBottom"/>
              </v:rect>
            </w:pict>
          </mc:Fallback>
        </mc:AlternateContent>
      </w:r>
    </w:p>
    <w:p w14:paraId="799B99B0" w14:textId="2B16810E" w:rsidR="001D70BC" w:rsidRDefault="00000000">
      <w:pPr>
        <w:spacing w:before="104"/>
        <w:ind w:left="1701" w:right="1552"/>
        <w:rPr>
          <w:sz w:val="20"/>
        </w:rPr>
      </w:pPr>
      <w:r>
        <w:rPr>
          <w:sz w:val="20"/>
          <w:vertAlign w:val="superscript"/>
        </w:rPr>
        <w:t>1</w:t>
      </w:r>
      <w:r>
        <w:rPr>
          <w:spacing w:val="-2"/>
          <w:sz w:val="20"/>
        </w:rPr>
        <w:t xml:space="preserve"> </w:t>
      </w:r>
      <w:r>
        <w:rPr>
          <w:sz w:val="20"/>
        </w:rPr>
        <w:t>A</w:t>
      </w:r>
      <w:r>
        <w:rPr>
          <w:spacing w:val="-2"/>
          <w:sz w:val="20"/>
        </w:rPr>
        <w:t xml:space="preserve"> </w:t>
      </w:r>
      <w:r>
        <w:rPr>
          <w:sz w:val="20"/>
        </w:rPr>
        <w:t>student-level</w:t>
      </w:r>
      <w:r>
        <w:rPr>
          <w:spacing w:val="-2"/>
          <w:sz w:val="20"/>
        </w:rPr>
        <w:t xml:space="preserve"> </w:t>
      </w:r>
      <w:r>
        <w:rPr>
          <w:sz w:val="20"/>
        </w:rPr>
        <w:t>account</w:t>
      </w:r>
      <w:r>
        <w:rPr>
          <w:spacing w:val="-2"/>
          <w:sz w:val="20"/>
        </w:rPr>
        <w:t xml:space="preserve"> </w:t>
      </w:r>
      <w:r>
        <w:rPr>
          <w:sz w:val="20"/>
        </w:rPr>
        <w:t>is</w:t>
      </w:r>
      <w:r>
        <w:rPr>
          <w:spacing w:val="-2"/>
          <w:sz w:val="20"/>
        </w:rPr>
        <w:t xml:space="preserve"> </w:t>
      </w:r>
      <w:r>
        <w:rPr>
          <w:sz w:val="20"/>
        </w:rPr>
        <w:t>planned,</w:t>
      </w:r>
      <w:r>
        <w:rPr>
          <w:spacing w:val="-2"/>
          <w:sz w:val="20"/>
        </w:rPr>
        <w:t xml:space="preserve"> </w:t>
      </w:r>
      <w:r>
        <w:rPr>
          <w:sz w:val="20"/>
        </w:rPr>
        <w:t>which</w:t>
      </w:r>
      <w:r>
        <w:rPr>
          <w:spacing w:val="-4"/>
          <w:sz w:val="20"/>
        </w:rPr>
        <w:t xml:space="preserve"> </w:t>
      </w:r>
      <w:r>
        <w:rPr>
          <w:sz w:val="20"/>
        </w:rPr>
        <w:t>will</w:t>
      </w:r>
      <w:r>
        <w:rPr>
          <w:spacing w:val="-2"/>
          <w:sz w:val="20"/>
        </w:rPr>
        <w:t xml:space="preserve"> </w:t>
      </w:r>
      <w:r>
        <w:rPr>
          <w:sz w:val="20"/>
        </w:rPr>
        <w:t>therefore</w:t>
      </w:r>
      <w:r>
        <w:rPr>
          <w:spacing w:val="-4"/>
          <w:sz w:val="20"/>
        </w:rPr>
        <w:t xml:space="preserve"> </w:t>
      </w:r>
      <w:r>
        <w:rPr>
          <w:sz w:val="20"/>
        </w:rPr>
        <w:t>block</w:t>
      </w:r>
      <w:r>
        <w:rPr>
          <w:spacing w:val="-4"/>
          <w:sz w:val="20"/>
        </w:rPr>
        <w:t xml:space="preserve"> </w:t>
      </w:r>
      <w:r>
        <w:rPr>
          <w:sz w:val="20"/>
        </w:rPr>
        <w:t>access</w:t>
      </w:r>
      <w:r>
        <w:rPr>
          <w:spacing w:val="-2"/>
          <w:sz w:val="20"/>
        </w:rPr>
        <w:t xml:space="preserve"> </w:t>
      </w:r>
      <w:r>
        <w:rPr>
          <w:sz w:val="20"/>
        </w:rPr>
        <w:t>to</w:t>
      </w:r>
      <w:r>
        <w:rPr>
          <w:spacing w:val="-3"/>
          <w:sz w:val="20"/>
        </w:rPr>
        <w:t xml:space="preserve"> </w:t>
      </w:r>
      <w:r>
        <w:rPr>
          <w:sz w:val="20"/>
        </w:rPr>
        <w:t>student</w:t>
      </w:r>
      <w:r>
        <w:rPr>
          <w:spacing w:val="-4"/>
          <w:sz w:val="20"/>
        </w:rPr>
        <w:t xml:space="preserve"> </w:t>
      </w:r>
      <w:r>
        <w:rPr>
          <w:sz w:val="20"/>
        </w:rPr>
        <w:t>grades,</w:t>
      </w:r>
      <w:r>
        <w:rPr>
          <w:spacing w:val="-2"/>
          <w:sz w:val="20"/>
        </w:rPr>
        <w:t xml:space="preserve"> </w:t>
      </w:r>
      <w:r>
        <w:rPr>
          <w:sz w:val="20"/>
        </w:rPr>
        <w:t>modification</w:t>
      </w:r>
      <w:r>
        <w:rPr>
          <w:spacing w:val="-1"/>
          <w:sz w:val="20"/>
        </w:rPr>
        <w:t xml:space="preserve"> </w:t>
      </w:r>
      <w:r>
        <w:rPr>
          <w:sz w:val="20"/>
        </w:rPr>
        <w:t>of subject content etc. It will also be possible to block access to other elements as required, for example, tests, discussion forums.</w:t>
      </w:r>
    </w:p>
    <w:p w14:paraId="6163E5ED" w14:textId="77777777" w:rsidR="001D70BC" w:rsidRDefault="001D70BC">
      <w:pPr>
        <w:rPr>
          <w:sz w:val="20"/>
        </w:rPr>
        <w:sectPr w:rsidR="001D70BC">
          <w:pgSz w:w="11910" w:h="16840"/>
          <w:pgMar w:top="1000" w:right="0" w:bottom="780" w:left="0" w:header="722" w:footer="593" w:gutter="0"/>
          <w:cols w:space="720"/>
        </w:sectPr>
      </w:pPr>
    </w:p>
    <w:p w14:paraId="5078B201" w14:textId="77777777" w:rsidR="001D70BC" w:rsidRDefault="00000000">
      <w:pPr>
        <w:pStyle w:val="ListParagraph"/>
        <w:numPr>
          <w:ilvl w:val="0"/>
          <w:numId w:val="2"/>
        </w:numPr>
        <w:tabs>
          <w:tab w:val="left" w:pos="2421"/>
        </w:tabs>
        <w:spacing w:before="255"/>
        <w:ind w:right="1708" w:hanging="360"/>
      </w:pPr>
      <w:r>
        <w:lastRenderedPageBreak/>
        <w:t>An LMS system email will be generated and sent to the subject coordinator to advise</w:t>
      </w:r>
      <w:r>
        <w:rPr>
          <w:spacing w:val="40"/>
        </w:rPr>
        <w:t xml:space="preserve"> </w:t>
      </w:r>
      <w:r>
        <w:t>of the enrolment of the college tutor, and will include the tutor’s details, duration of access</w:t>
      </w:r>
      <w:r>
        <w:rPr>
          <w:spacing w:val="-4"/>
        </w:rPr>
        <w:t xml:space="preserve"> </w:t>
      </w:r>
      <w:r>
        <w:t>and</w:t>
      </w:r>
      <w:r>
        <w:rPr>
          <w:spacing w:val="-3"/>
        </w:rPr>
        <w:t xml:space="preserve"> </w:t>
      </w:r>
      <w:r>
        <w:t>a</w:t>
      </w:r>
      <w:r>
        <w:rPr>
          <w:spacing w:val="-2"/>
        </w:rPr>
        <w:t xml:space="preserve"> </w:t>
      </w:r>
      <w:r>
        <w:t>statement</w:t>
      </w:r>
      <w:r>
        <w:rPr>
          <w:spacing w:val="-3"/>
        </w:rPr>
        <w:t xml:space="preserve"> </w:t>
      </w:r>
      <w:r>
        <w:t>that</w:t>
      </w:r>
      <w:r>
        <w:rPr>
          <w:spacing w:val="-4"/>
        </w:rPr>
        <w:t xml:space="preserve"> </w:t>
      </w:r>
      <w:r>
        <w:t>this</w:t>
      </w:r>
      <w:r>
        <w:rPr>
          <w:spacing w:val="-2"/>
        </w:rPr>
        <w:t xml:space="preserve"> </w:t>
      </w:r>
      <w:r>
        <w:t>access</w:t>
      </w:r>
      <w:r>
        <w:rPr>
          <w:spacing w:val="-2"/>
        </w:rPr>
        <w:t xml:space="preserve"> </w:t>
      </w:r>
      <w:r>
        <w:t>is</w:t>
      </w:r>
      <w:r>
        <w:rPr>
          <w:spacing w:val="-4"/>
        </w:rPr>
        <w:t xml:space="preserve"> </w:t>
      </w:r>
      <w:r>
        <w:t>preceded</w:t>
      </w:r>
      <w:r>
        <w:rPr>
          <w:spacing w:val="-3"/>
        </w:rPr>
        <w:t xml:space="preserve"> </w:t>
      </w:r>
      <w:r>
        <w:t>by</w:t>
      </w:r>
      <w:r>
        <w:rPr>
          <w:spacing w:val="-4"/>
        </w:rPr>
        <w:t xml:space="preserve"> </w:t>
      </w:r>
      <w:r>
        <w:t>the</w:t>
      </w:r>
      <w:r>
        <w:rPr>
          <w:spacing w:val="-3"/>
        </w:rPr>
        <w:t xml:space="preserve"> </w:t>
      </w:r>
      <w:r>
        <w:t>tutor</w:t>
      </w:r>
      <w:r>
        <w:rPr>
          <w:spacing w:val="-4"/>
        </w:rPr>
        <w:t xml:space="preserve"> </w:t>
      </w:r>
      <w:r>
        <w:t>undertaking</w:t>
      </w:r>
      <w:r>
        <w:rPr>
          <w:spacing w:val="-2"/>
        </w:rPr>
        <w:t xml:space="preserve"> </w:t>
      </w:r>
      <w:r>
        <w:t>to</w:t>
      </w:r>
      <w:r>
        <w:rPr>
          <w:spacing w:val="-2"/>
        </w:rPr>
        <w:t xml:space="preserve"> </w:t>
      </w:r>
      <w:r>
        <w:t xml:space="preserve">comply with </w:t>
      </w:r>
      <w:proofErr w:type="gramStart"/>
      <w:r>
        <w:t>University</w:t>
      </w:r>
      <w:proofErr w:type="gramEnd"/>
      <w:r>
        <w:t xml:space="preserve"> rules of use.</w:t>
      </w:r>
    </w:p>
    <w:p w14:paraId="4151A256" w14:textId="77777777" w:rsidR="001D70BC" w:rsidRDefault="00000000">
      <w:pPr>
        <w:pStyle w:val="BodyText"/>
        <w:spacing w:before="268"/>
        <w:ind w:left="1701" w:right="1741"/>
      </w:pPr>
      <w:r>
        <w:t>The</w:t>
      </w:r>
      <w:r>
        <w:rPr>
          <w:spacing w:val="-3"/>
        </w:rPr>
        <w:t xml:space="preserve"> </w:t>
      </w:r>
      <w:r>
        <w:t>LMS</w:t>
      </w:r>
      <w:r>
        <w:rPr>
          <w:spacing w:val="-2"/>
        </w:rPr>
        <w:t xml:space="preserve"> </w:t>
      </w:r>
      <w:r>
        <w:t>Academic</w:t>
      </w:r>
      <w:r>
        <w:rPr>
          <w:spacing w:val="-4"/>
        </w:rPr>
        <w:t xml:space="preserve"> </w:t>
      </w:r>
      <w:r>
        <w:t>Support</w:t>
      </w:r>
      <w:r>
        <w:rPr>
          <w:spacing w:val="-3"/>
        </w:rPr>
        <w:t xml:space="preserve"> </w:t>
      </w:r>
      <w:r>
        <w:t>team</w:t>
      </w:r>
      <w:r>
        <w:rPr>
          <w:spacing w:val="-3"/>
        </w:rPr>
        <w:t xml:space="preserve"> </w:t>
      </w:r>
      <w:r>
        <w:t>will</w:t>
      </w:r>
      <w:r>
        <w:rPr>
          <w:spacing w:val="-1"/>
        </w:rPr>
        <w:t xml:space="preserve"> </w:t>
      </w:r>
      <w:r>
        <w:t>establish</w:t>
      </w:r>
      <w:r>
        <w:rPr>
          <w:spacing w:val="-3"/>
        </w:rPr>
        <w:t xml:space="preserve"> </w:t>
      </w:r>
      <w:r>
        <w:t>a</w:t>
      </w:r>
      <w:r>
        <w:rPr>
          <w:spacing w:val="-1"/>
        </w:rPr>
        <w:t xml:space="preserve"> </w:t>
      </w:r>
      <w:r>
        <w:t>coordinated</w:t>
      </w:r>
      <w:r>
        <w:rPr>
          <w:spacing w:val="-1"/>
        </w:rPr>
        <w:t xml:space="preserve"> </w:t>
      </w:r>
      <w:r>
        <w:t>series</w:t>
      </w:r>
      <w:r>
        <w:rPr>
          <w:spacing w:val="-2"/>
        </w:rPr>
        <w:t xml:space="preserve"> </w:t>
      </w:r>
      <w:r>
        <w:t>of</w:t>
      </w:r>
      <w:r>
        <w:rPr>
          <w:spacing w:val="-3"/>
        </w:rPr>
        <w:t xml:space="preserve"> </w:t>
      </w:r>
      <w:r>
        <w:t>technical</w:t>
      </w:r>
      <w:r>
        <w:rPr>
          <w:spacing w:val="-2"/>
        </w:rPr>
        <w:t xml:space="preserve"> </w:t>
      </w:r>
      <w:r>
        <w:t>and</w:t>
      </w:r>
      <w:r>
        <w:rPr>
          <w:spacing w:val="-3"/>
        </w:rPr>
        <w:t xml:space="preserve"> </w:t>
      </w:r>
      <w:r>
        <w:t>‘business’ processes to manage and administer LMS accounts for college tutors.</w:t>
      </w:r>
    </w:p>
    <w:p w14:paraId="73CD8C24" w14:textId="77777777" w:rsidR="001D70BC" w:rsidRDefault="001D70BC">
      <w:pPr>
        <w:pStyle w:val="BodyText"/>
        <w:spacing w:before="1"/>
      </w:pPr>
    </w:p>
    <w:p w14:paraId="2F86252F" w14:textId="77777777" w:rsidR="001D70BC" w:rsidRDefault="00000000">
      <w:pPr>
        <w:pStyle w:val="BodyText"/>
        <w:ind w:left="1701" w:right="1741"/>
      </w:pPr>
      <w:r>
        <w:t>College</w:t>
      </w:r>
      <w:r>
        <w:rPr>
          <w:spacing w:val="-2"/>
        </w:rPr>
        <w:t xml:space="preserve"> </w:t>
      </w:r>
      <w:r>
        <w:t>tutors</w:t>
      </w:r>
      <w:r>
        <w:rPr>
          <w:spacing w:val="-1"/>
        </w:rPr>
        <w:t xml:space="preserve"> </w:t>
      </w:r>
      <w:r>
        <w:t>–</w:t>
      </w:r>
      <w:r>
        <w:rPr>
          <w:spacing w:val="-2"/>
        </w:rPr>
        <w:t xml:space="preserve"> </w:t>
      </w:r>
      <w:r>
        <w:t>both</w:t>
      </w:r>
      <w:r>
        <w:rPr>
          <w:spacing w:val="-2"/>
        </w:rPr>
        <w:t xml:space="preserve"> </w:t>
      </w:r>
      <w:r>
        <w:t>external</w:t>
      </w:r>
      <w:r>
        <w:rPr>
          <w:spacing w:val="-2"/>
        </w:rPr>
        <w:t xml:space="preserve"> </w:t>
      </w:r>
      <w:r>
        <w:t>and</w:t>
      </w:r>
      <w:r>
        <w:rPr>
          <w:spacing w:val="-1"/>
        </w:rPr>
        <w:t xml:space="preserve"> </w:t>
      </w:r>
      <w:r>
        <w:t>UoM</w:t>
      </w:r>
      <w:r>
        <w:rPr>
          <w:spacing w:val="-2"/>
        </w:rPr>
        <w:t xml:space="preserve"> </w:t>
      </w:r>
      <w:r>
        <w:t>will be</w:t>
      </w:r>
      <w:r>
        <w:rPr>
          <w:spacing w:val="-1"/>
        </w:rPr>
        <w:t xml:space="preserve"> </w:t>
      </w:r>
      <w:r>
        <w:t>granted</w:t>
      </w:r>
      <w:r>
        <w:rPr>
          <w:spacing w:val="-1"/>
        </w:rPr>
        <w:t xml:space="preserve"> </w:t>
      </w:r>
      <w:r>
        <w:t>a</w:t>
      </w:r>
      <w:r>
        <w:rPr>
          <w:spacing w:val="-2"/>
        </w:rPr>
        <w:t xml:space="preserve"> </w:t>
      </w:r>
      <w:r>
        <w:t>modified</w:t>
      </w:r>
      <w:r>
        <w:rPr>
          <w:spacing w:val="-1"/>
        </w:rPr>
        <w:t xml:space="preserve"> </w:t>
      </w:r>
      <w:r>
        <w:t>account</w:t>
      </w:r>
      <w:r>
        <w:rPr>
          <w:spacing w:val="-2"/>
        </w:rPr>
        <w:t xml:space="preserve"> </w:t>
      </w:r>
      <w:r>
        <w:t>in</w:t>
      </w:r>
      <w:r>
        <w:rPr>
          <w:spacing w:val="-1"/>
        </w:rPr>
        <w:t xml:space="preserve"> </w:t>
      </w:r>
      <w:r>
        <w:t>the</w:t>
      </w:r>
      <w:r>
        <w:rPr>
          <w:spacing w:val="-1"/>
        </w:rPr>
        <w:t xml:space="preserve"> </w:t>
      </w:r>
      <w:r>
        <w:t>LMS</w:t>
      </w:r>
      <w:r>
        <w:rPr>
          <w:spacing w:val="-2"/>
        </w:rPr>
        <w:t xml:space="preserve"> </w:t>
      </w:r>
      <w:r>
        <w:t>subject site.</w:t>
      </w:r>
      <w:r>
        <w:rPr>
          <w:spacing w:val="-3"/>
        </w:rPr>
        <w:t xml:space="preserve"> </w:t>
      </w:r>
      <w:r>
        <w:t>College</w:t>
      </w:r>
      <w:r>
        <w:rPr>
          <w:spacing w:val="-2"/>
        </w:rPr>
        <w:t xml:space="preserve"> </w:t>
      </w:r>
      <w:r>
        <w:t>tutors</w:t>
      </w:r>
      <w:r>
        <w:rPr>
          <w:spacing w:val="-2"/>
        </w:rPr>
        <w:t xml:space="preserve"> </w:t>
      </w:r>
      <w:r>
        <w:t>will</w:t>
      </w:r>
      <w:r>
        <w:rPr>
          <w:spacing w:val="40"/>
        </w:rPr>
        <w:t xml:space="preserve"> </w:t>
      </w:r>
      <w:r>
        <w:t>NOT</w:t>
      </w:r>
      <w:r>
        <w:rPr>
          <w:spacing w:val="-3"/>
        </w:rPr>
        <w:t xml:space="preserve"> </w:t>
      </w:r>
      <w:r>
        <w:t>at</w:t>
      </w:r>
      <w:r>
        <w:rPr>
          <w:spacing w:val="-3"/>
        </w:rPr>
        <w:t xml:space="preserve"> </w:t>
      </w:r>
      <w:r>
        <w:t>any</w:t>
      </w:r>
      <w:r>
        <w:rPr>
          <w:spacing w:val="-3"/>
        </w:rPr>
        <w:t xml:space="preserve"> </w:t>
      </w:r>
      <w:r>
        <w:t>time</w:t>
      </w:r>
      <w:r>
        <w:rPr>
          <w:spacing w:val="-1"/>
        </w:rPr>
        <w:t xml:space="preserve"> </w:t>
      </w:r>
      <w:r>
        <w:t>be</w:t>
      </w:r>
      <w:r>
        <w:rPr>
          <w:spacing w:val="-3"/>
        </w:rPr>
        <w:t xml:space="preserve"> </w:t>
      </w:r>
      <w:r>
        <w:t>provided</w:t>
      </w:r>
      <w:r>
        <w:rPr>
          <w:spacing w:val="-3"/>
        </w:rPr>
        <w:t xml:space="preserve"> </w:t>
      </w:r>
      <w:r>
        <w:t>with</w:t>
      </w:r>
      <w:r>
        <w:rPr>
          <w:spacing w:val="-3"/>
        </w:rPr>
        <w:t xml:space="preserve"> </w:t>
      </w:r>
      <w:r>
        <w:t>staff</w:t>
      </w:r>
      <w:r>
        <w:rPr>
          <w:spacing w:val="-2"/>
        </w:rPr>
        <w:t xml:space="preserve"> </w:t>
      </w:r>
      <w:r>
        <w:t>level</w:t>
      </w:r>
      <w:r>
        <w:rPr>
          <w:spacing w:val="-3"/>
        </w:rPr>
        <w:t xml:space="preserve"> </w:t>
      </w:r>
      <w:r>
        <w:t>access</w:t>
      </w:r>
      <w:r>
        <w:rPr>
          <w:spacing w:val="-3"/>
        </w:rPr>
        <w:t xml:space="preserve"> </w:t>
      </w:r>
      <w:r>
        <w:t>to</w:t>
      </w:r>
      <w:r>
        <w:rPr>
          <w:spacing w:val="-1"/>
        </w:rPr>
        <w:t xml:space="preserve"> </w:t>
      </w:r>
      <w:r>
        <w:t>the</w:t>
      </w:r>
      <w:r>
        <w:rPr>
          <w:spacing w:val="-3"/>
        </w:rPr>
        <w:t xml:space="preserve"> </w:t>
      </w:r>
      <w:r>
        <w:t>LMS</w:t>
      </w:r>
      <w:r>
        <w:rPr>
          <w:spacing w:val="-3"/>
        </w:rPr>
        <w:t xml:space="preserve"> </w:t>
      </w:r>
      <w:r>
        <w:t xml:space="preserve">subject site as this will enable deeper access to other enrolled students’ grades and performance </w:t>
      </w:r>
      <w:r>
        <w:rPr>
          <w:spacing w:val="-2"/>
        </w:rPr>
        <w:t>statistics.</w:t>
      </w:r>
    </w:p>
    <w:p w14:paraId="484D4953" w14:textId="77777777" w:rsidR="001D70BC" w:rsidRDefault="001D70BC">
      <w:pPr>
        <w:pStyle w:val="BodyText"/>
      </w:pPr>
    </w:p>
    <w:p w14:paraId="5802D968" w14:textId="77777777" w:rsidR="001D70BC" w:rsidRDefault="00000000">
      <w:pPr>
        <w:pStyle w:val="Heading1"/>
      </w:pPr>
      <w:r>
        <w:t>Communication</w:t>
      </w:r>
      <w:r>
        <w:rPr>
          <w:spacing w:val="-8"/>
        </w:rPr>
        <w:t xml:space="preserve"> </w:t>
      </w:r>
      <w:r>
        <w:t>of</w:t>
      </w:r>
      <w:r>
        <w:rPr>
          <w:spacing w:val="-7"/>
        </w:rPr>
        <w:t xml:space="preserve"> </w:t>
      </w:r>
      <w:r>
        <w:t>any</w:t>
      </w:r>
      <w:r>
        <w:rPr>
          <w:spacing w:val="-7"/>
        </w:rPr>
        <w:t xml:space="preserve"> </w:t>
      </w:r>
      <w:r>
        <w:t>revised</w:t>
      </w:r>
      <w:r>
        <w:rPr>
          <w:spacing w:val="-8"/>
        </w:rPr>
        <w:t xml:space="preserve"> </w:t>
      </w:r>
      <w:r>
        <w:rPr>
          <w:spacing w:val="-2"/>
        </w:rPr>
        <w:t>arrangements</w:t>
      </w:r>
    </w:p>
    <w:p w14:paraId="005B45F9" w14:textId="77777777" w:rsidR="001D70BC" w:rsidRDefault="00000000">
      <w:pPr>
        <w:pStyle w:val="BodyText"/>
        <w:spacing w:before="268"/>
        <w:ind w:left="1701" w:right="1784"/>
      </w:pPr>
      <w:r>
        <w:t>On</w:t>
      </w:r>
      <w:r>
        <w:rPr>
          <w:spacing w:val="-4"/>
        </w:rPr>
        <w:t xml:space="preserve"> </w:t>
      </w:r>
      <w:r>
        <w:t>adoption</w:t>
      </w:r>
      <w:r>
        <w:rPr>
          <w:spacing w:val="-3"/>
        </w:rPr>
        <w:t xml:space="preserve"> </w:t>
      </w:r>
      <w:r>
        <w:t>of</w:t>
      </w:r>
      <w:r>
        <w:rPr>
          <w:spacing w:val="-4"/>
        </w:rPr>
        <w:t xml:space="preserve"> </w:t>
      </w:r>
      <w:r>
        <w:t>this</w:t>
      </w:r>
      <w:r>
        <w:rPr>
          <w:spacing w:val="-4"/>
        </w:rPr>
        <w:t xml:space="preserve"> </w:t>
      </w:r>
      <w:r>
        <w:t>policy,</w:t>
      </w:r>
      <w:r>
        <w:rPr>
          <w:spacing w:val="-3"/>
        </w:rPr>
        <w:t xml:space="preserve"> </w:t>
      </w:r>
      <w:r>
        <w:t>communication</w:t>
      </w:r>
      <w:r>
        <w:rPr>
          <w:spacing w:val="-4"/>
        </w:rPr>
        <w:t xml:space="preserve"> </w:t>
      </w:r>
      <w:r>
        <w:t>will</w:t>
      </w:r>
      <w:r>
        <w:rPr>
          <w:spacing w:val="-4"/>
        </w:rPr>
        <w:t xml:space="preserve"> </w:t>
      </w:r>
      <w:r>
        <w:t>be</w:t>
      </w:r>
      <w:r>
        <w:rPr>
          <w:spacing w:val="-4"/>
        </w:rPr>
        <w:t xml:space="preserve"> </w:t>
      </w:r>
      <w:r>
        <w:t>issued</w:t>
      </w:r>
      <w:r>
        <w:rPr>
          <w:spacing w:val="-4"/>
        </w:rPr>
        <w:t xml:space="preserve"> </w:t>
      </w:r>
      <w:r>
        <w:t>from</w:t>
      </w:r>
      <w:r>
        <w:rPr>
          <w:spacing w:val="-3"/>
        </w:rPr>
        <w:t xml:space="preserve"> </w:t>
      </w:r>
      <w:r>
        <w:t>the</w:t>
      </w:r>
      <w:r>
        <w:rPr>
          <w:spacing w:val="-3"/>
        </w:rPr>
        <w:t xml:space="preserve"> </w:t>
      </w:r>
      <w:r>
        <w:t>Provost’s</w:t>
      </w:r>
      <w:r>
        <w:rPr>
          <w:spacing w:val="-3"/>
        </w:rPr>
        <w:t xml:space="preserve"> </w:t>
      </w:r>
      <w:r>
        <w:t>Office</w:t>
      </w:r>
      <w:r>
        <w:rPr>
          <w:spacing w:val="-4"/>
        </w:rPr>
        <w:t xml:space="preserve"> </w:t>
      </w:r>
      <w:r>
        <w:t>which clearly addresses:</w:t>
      </w:r>
    </w:p>
    <w:p w14:paraId="4898171B" w14:textId="77777777" w:rsidR="001D70BC" w:rsidRDefault="00000000">
      <w:pPr>
        <w:pStyle w:val="ListParagraph"/>
        <w:numPr>
          <w:ilvl w:val="0"/>
          <w:numId w:val="1"/>
        </w:numPr>
        <w:tabs>
          <w:tab w:val="left" w:pos="2061"/>
        </w:tabs>
        <w:spacing w:before="1" w:line="280" w:lineRule="exact"/>
      </w:pPr>
      <w:r>
        <w:t>The</w:t>
      </w:r>
      <w:r>
        <w:rPr>
          <w:spacing w:val="-7"/>
        </w:rPr>
        <w:t xml:space="preserve"> </w:t>
      </w:r>
      <w:r>
        <w:t>role</w:t>
      </w:r>
      <w:r>
        <w:rPr>
          <w:spacing w:val="-5"/>
        </w:rPr>
        <w:t xml:space="preserve"> </w:t>
      </w:r>
      <w:r>
        <w:t>of</w:t>
      </w:r>
      <w:r>
        <w:rPr>
          <w:spacing w:val="-6"/>
        </w:rPr>
        <w:t xml:space="preserve"> </w:t>
      </w:r>
      <w:r>
        <w:t>Heads</w:t>
      </w:r>
      <w:r>
        <w:rPr>
          <w:spacing w:val="-5"/>
        </w:rPr>
        <w:t xml:space="preserve"> </w:t>
      </w:r>
      <w:r>
        <w:t>of</w:t>
      </w:r>
      <w:r>
        <w:rPr>
          <w:spacing w:val="-7"/>
        </w:rPr>
        <w:t xml:space="preserve"> </w:t>
      </w:r>
      <w:r>
        <w:t>Colleges</w:t>
      </w:r>
      <w:r>
        <w:rPr>
          <w:spacing w:val="-5"/>
        </w:rPr>
        <w:t xml:space="preserve"> </w:t>
      </w:r>
      <w:r>
        <w:t>in</w:t>
      </w:r>
      <w:r>
        <w:rPr>
          <w:spacing w:val="-5"/>
        </w:rPr>
        <w:t xml:space="preserve"> </w:t>
      </w:r>
      <w:r>
        <w:t>managing</w:t>
      </w:r>
      <w:r>
        <w:rPr>
          <w:spacing w:val="-5"/>
        </w:rPr>
        <w:t xml:space="preserve"> </w:t>
      </w:r>
      <w:r>
        <w:t>the</w:t>
      </w:r>
      <w:r>
        <w:rPr>
          <w:spacing w:val="-6"/>
        </w:rPr>
        <w:t xml:space="preserve"> </w:t>
      </w:r>
      <w:r>
        <w:t>tutor</w:t>
      </w:r>
      <w:r>
        <w:rPr>
          <w:spacing w:val="-6"/>
        </w:rPr>
        <w:t xml:space="preserve"> </w:t>
      </w:r>
      <w:r>
        <w:rPr>
          <w:spacing w:val="-2"/>
        </w:rPr>
        <w:t>function</w:t>
      </w:r>
    </w:p>
    <w:p w14:paraId="0DBB42C0" w14:textId="77777777" w:rsidR="001D70BC" w:rsidRDefault="00000000">
      <w:pPr>
        <w:pStyle w:val="ListParagraph"/>
        <w:numPr>
          <w:ilvl w:val="0"/>
          <w:numId w:val="1"/>
        </w:numPr>
        <w:tabs>
          <w:tab w:val="left" w:pos="2061"/>
        </w:tabs>
        <w:ind w:right="2299"/>
      </w:pPr>
      <w:r>
        <w:t>The</w:t>
      </w:r>
      <w:r>
        <w:rPr>
          <w:spacing w:val="-3"/>
        </w:rPr>
        <w:t xml:space="preserve"> </w:t>
      </w:r>
      <w:r>
        <w:t>concerns</w:t>
      </w:r>
      <w:r>
        <w:rPr>
          <w:spacing w:val="-3"/>
        </w:rPr>
        <w:t xml:space="preserve"> </w:t>
      </w:r>
      <w:r>
        <w:t>of</w:t>
      </w:r>
      <w:r>
        <w:rPr>
          <w:spacing w:val="-4"/>
        </w:rPr>
        <w:t xml:space="preserve"> </w:t>
      </w:r>
      <w:r>
        <w:t>LMS</w:t>
      </w:r>
      <w:r>
        <w:rPr>
          <w:spacing w:val="-4"/>
        </w:rPr>
        <w:t xml:space="preserve"> </w:t>
      </w:r>
      <w:r>
        <w:t>subject</w:t>
      </w:r>
      <w:r>
        <w:rPr>
          <w:spacing w:val="-4"/>
        </w:rPr>
        <w:t xml:space="preserve"> </w:t>
      </w:r>
      <w:r>
        <w:t>coordinators</w:t>
      </w:r>
      <w:r>
        <w:rPr>
          <w:spacing w:val="-2"/>
        </w:rPr>
        <w:t xml:space="preserve"> </w:t>
      </w:r>
      <w:r>
        <w:t>and</w:t>
      </w:r>
      <w:r>
        <w:rPr>
          <w:spacing w:val="-4"/>
        </w:rPr>
        <w:t xml:space="preserve"> </w:t>
      </w:r>
      <w:r>
        <w:t>the</w:t>
      </w:r>
      <w:r>
        <w:rPr>
          <w:spacing w:val="-3"/>
        </w:rPr>
        <w:t xml:space="preserve"> </w:t>
      </w:r>
      <w:r>
        <w:t>purpose,</w:t>
      </w:r>
      <w:r>
        <w:rPr>
          <w:spacing w:val="-4"/>
        </w:rPr>
        <w:t xml:space="preserve"> </w:t>
      </w:r>
      <w:r>
        <w:t>provision</w:t>
      </w:r>
      <w:r>
        <w:rPr>
          <w:spacing w:val="-3"/>
        </w:rPr>
        <w:t xml:space="preserve"> </w:t>
      </w:r>
      <w:r>
        <w:t>and</w:t>
      </w:r>
      <w:r>
        <w:rPr>
          <w:spacing w:val="-3"/>
        </w:rPr>
        <w:t xml:space="preserve"> </w:t>
      </w:r>
      <w:r>
        <w:t>process</w:t>
      </w:r>
      <w:r>
        <w:rPr>
          <w:spacing w:val="-4"/>
        </w:rPr>
        <w:t xml:space="preserve"> </w:t>
      </w:r>
      <w:r>
        <w:t xml:space="preserve">of access to </w:t>
      </w:r>
      <w:proofErr w:type="gramStart"/>
      <w:r>
        <w:t>College</w:t>
      </w:r>
      <w:proofErr w:type="gramEnd"/>
      <w:r>
        <w:t xml:space="preserve"> tutors</w:t>
      </w:r>
    </w:p>
    <w:p w14:paraId="63FC7CBD" w14:textId="77777777" w:rsidR="001D70BC" w:rsidRDefault="00000000">
      <w:pPr>
        <w:pStyle w:val="ListParagraph"/>
        <w:numPr>
          <w:ilvl w:val="0"/>
          <w:numId w:val="1"/>
        </w:numPr>
        <w:tabs>
          <w:tab w:val="left" w:pos="2061"/>
        </w:tabs>
        <w:ind w:right="2085"/>
      </w:pPr>
      <w:r>
        <w:t>The</w:t>
      </w:r>
      <w:r>
        <w:rPr>
          <w:spacing w:val="-4"/>
        </w:rPr>
        <w:t xml:space="preserve"> </w:t>
      </w:r>
      <w:r>
        <w:t>responsibilities</w:t>
      </w:r>
      <w:r>
        <w:rPr>
          <w:spacing w:val="-3"/>
        </w:rPr>
        <w:t xml:space="preserve"> </w:t>
      </w:r>
      <w:r>
        <w:t>of</w:t>
      </w:r>
      <w:r>
        <w:rPr>
          <w:spacing w:val="-4"/>
        </w:rPr>
        <w:t xml:space="preserve"> </w:t>
      </w:r>
      <w:proofErr w:type="gramStart"/>
      <w:r>
        <w:t>College</w:t>
      </w:r>
      <w:proofErr w:type="gramEnd"/>
      <w:r>
        <w:rPr>
          <w:spacing w:val="-3"/>
        </w:rPr>
        <w:t xml:space="preserve"> </w:t>
      </w:r>
      <w:r>
        <w:t>tutors</w:t>
      </w:r>
      <w:r>
        <w:rPr>
          <w:spacing w:val="-4"/>
        </w:rPr>
        <w:t xml:space="preserve"> </w:t>
      </w:r>
      <w:r>
        <w:t>under</w:t>
      </w:r>
      <w:r>
        <w:rPr>
          <w:spacing w:val="-3"/>
        </w:rPr>
        <w:t xml:space="preserve"> </w:t>
      </w:r>
      <w:r>
        <w:t>relevant</w:t>
      </w:r>
      <w:r>
        <w:rPr>
          <w:spacing w:val="-4"/>
        </w:rPr>
        <w:t xml:space="preserve"> </w:t>
      </w:r>
      <w:r>
        <w:t>legislation</w:t>
      </w:r>
      <w:r>
        <w:rPr>
          <w:spacing w:val="-4"/>
        </w:rPr>
        <w:t xml:space="preserve"> </w:t>
      </w:r>
      <w:r>
        <w:t>and</w:t>
      </w:r>
      <w:r>
        <w:rPr>
          <w:spacing w:val="-4"/>
        </w:rPr>
        <w:t xml:space="preserve"> </w:t>
      </w:r>
      <w:r>
        <w:t>University</w:t>
      </w:r>
      <w:r>
        <w:rPr>
          <w:spacing w:val="-4"/>
        </w:rPr>
        <w:t xml:space="preserve"> </w:t>
      </w:r>
      <w:r>
        <w:t>statutes, policies and procedures.</w:t>
      </w:r>
    </w:p>
    <w:p w14:paraId="684A5951" w14:textId="77777777" w:rsidR="001D70BC" w:rsidRDefault="00000000">
      <w:pPr>
        <w:pStyle w:val="Heading1"/>
        <w:spacing w:before="268"/>
      </w:pPr>
      <w:r>
        <w:rPr>
          <w:spacing w:val="-4"/>
        </w:rPr>
        <w:t>Date</w:t>
      </w:r>
    </w:p>
    <w:p w14:paraId="07515F88" w14:textId="77777777" w:rsidR="001D70BC" w:rsidRDefault="00000000">
      <w:pPr>
        <w:pStyle w:val="BodyText"/>
        <w:spacing w:before="40"/>
        <w:ind w:left="1701"/>
      </w:pPr>
      <w:r>
        <w:t>6</w:t>
      </w:r>
      <w:r>
        <w:rPr>
          <w:spacing w:val="-8"/>
        </w:rPr>
        <w:t xml:space="preserve"> </w:t>
      </w:r>
      <w:proofErr w:type="gramStart"/>
      <w:r>
        <w:t>September,</w:t>
      </w:r>
      <w:proofErr w:type="gramEnd"/>
      <w:r>
        <w:rPr>
          <w:spacing w:val="-7"/>
        </w:rPr>
        <w:t xml:space="preserve"> </w:t>
      </w:r>
      <w:r>
        <w:rPr>
          <w:spacing w:val="-4"/>
        </w:rPr>
        <w:t>2011</w:t>
      </w:r>
    </w:p>
    <w:p w14:paraId="57CA957C" w14:textId="77777777" w:rsidR="001D70BC" w:rsidRDefault="00000000">
      <w:pPr>
        <w:pStyle w:val="BodyText"/>
        <w:spacing w:before="41"/>
        <w:ind w:left="1701"/>
      </w:pPr>
      <w:r>
        <w:t>Deputy</w:t>
      </w:r>
      <w:r>
        <w:rPr>
          <w:spacing w:val="-11"/>
        </w:rPr>
        <w:t xml:space="preserve"> </w:t>
      </w:r>
      <w:r>
        <w:t>Vice-Chancellor</w:t>
      </w:r>
      <w:r>
        <w:rPr>
          <w:spacing w:val="-10"/>
        </w:rPr>
        <w:t xml:space="preserve"> </w:t>
      </w:r>
      <w:r>
        <w:t>(Academic),</w:t>
      </w:r>
      <w:r>
        <w:rPr>
          <w:spacing w:val="-9"/>
        </w:rPr>
        <w:t xml:space="preserve"> </w:t>
      </w:r>
      <w:r>
        <w:t>Professor</w:t>
      </w:r>
      <w:r>
        <w:rPr>
          <w:spacing w:val="-10"/>
        </w:rPr>
        <w:t xml:space="preserve"> </w:t>
      </w:r>
      <w:r>
        <w:t>Pip</w:t>
      </w:r>
      <w:r>
        <w:rPr>
          <w:spacing w:val="-11"/>
        </w:rPr>
        <w:t xml:space="preserve"> </w:t>
      </w:r>
      <w:r>
        <w:rPr>
          <w:spacing w:val="-2"/>
        </w:rPr>
        <w:t>Pattison</w:t>
      </w:r>
    </w:p>
    <w:p w14:paraId="11D58EEA" w14:textId="77777777" w:rsidR="001D70BC" w:rsidRDefault="00000000">
      <w:pPr>
        <w:spacing w:before="38"/>
        <w:ind w:left="1701"/>
        <w:rPr>
          <w:sz w:val="20"/>
        </w:rPr>
      </w:pPr>
      <w:r>
        <w:rPr>
          <w:sz w:val="20"/>
        </w:rPr>
        <w:t>Approved</w:t>
      </w:r>
      <w:r>
        <w:rPr>
          <w:spacing w:val="-4"/>
          <w:sz w:val="20"/>
        </w:rPr>
        <w:t xml:space="preserve"> </w:t>
      </w:r>
      <w:r>
        <w:rPr>
          <w:sz w:val="20"/>
        </w:rPr>
        <w:t>by</w:t>
      </w:r>
      <w:r>
        <w:rPr>
          <w:spacing w:val="-4"/>
          <w:sz w:val="20"/>
        </w:rPr>
        <w:t xml:space="preserve"> </w:t>
      </w:r>
      <w:r>
        <w:rPr>
          <w:sz w:val="20"/>
        </w:rPr>
        <w:t>September</w:t>
      </w:r>
      <w:r>
        <w:rPr>
          <w:spacing w:val="-4"/>
          <w:sz w:val="20"/>
        </w:rPr>
        <w:t xml:space="preserve"> </w:t>
      </w:r>
      <w:r>
        <w:rPr>
          <w:sz w:val="20"/>
        </w:rPr>
        <w:t>Academic</w:t>
      </w:r>
      <w:r>
        <w:rPr>
          <w:spacing w:val="-3"/>
          <w:sz w:val="20"/>
        </w:rPr>
        <w:t xml:space="preserve"> </w:t>
      </w:r>
      <w:r>
        <w:rPr>
          <w:spacing w:val="-2"/>
          <w:sz w:val="20"/>
        </w:rPr>
        <w:t>Board.</w:t>
      </w:r>
    </w:p>
    <w:p w14:paraId="48D86AD1" w14:textId="77777777" w:rsidR="001D70BC" w:rsidRDefault="001D70BC">
      <w:pPr>
        <w:rPr>
          <w:sz w:val="20"/>
        </w:rPr>
        <w:sectPr w:rsidR="001D70BC">
          <w:pgSz w:w="11910" w:h="16840"/>
          <w:pgMar w:top="1000" w:right="0" w:bottom="780" w:left="0" w:header="722" w:footer="593" w:gutter="0"/>
          <w:cols w:space="720"/>
        </w:sectPr>
      </w:pPr>
    </w:p>
    <w:p w14:paraId="3186BC87" w14:textId="77777777" w:rsidR="001D70BC" w:rsidRDefault="00000000">
      <w:pPr>
        <w:pStyle w:val="Heading1"/>
        <w:spacing w:before="255"/>
      </w:pPr>
      <w:r>
        <w:lastRenderedPageBreak/>
        <w:t>Appendix</w:t>
      </w:r>
      <w:r>
        <w:rPr>
          <w:spacing w:val="-7"/>
        </w:rPr>
        <w:t xml:space="preserve"> </w:t>
      </w:r>
      <w:r>
        <w:t>1:</w:t>
      </w:r>
      <w:r>
        <w:rPr>
          <w:spacing w:val="-6"/>
        </w:rPr>
        <w:t xml:space="preserve"> </w:t>
      </w:r>
      <w:r>
        <w:t>Excerpts</w:t>
      </w:r>
      <w:r>
        <w:rPr>
          <w:spacing w:val="-8"/>
        </w:rPr>
        <w:t xml:space="preserve"> </w:t>
      </w:r>
      <w:r>
        <w:t>from</w:t>
      </w:r>
      <w:r>
        <w:rPr>
          <w:spacing w:val="-8"/>
        </w:rPr>
        <w:t xml:space="preserve"> </w:t>
      </w:r>
      <w:r>
        <w:t>IP</w:t>
      </w:r>
      <w:r>
        <w:rPr>
          <w:spacing w:val="-8"/>
        </w:rPr>
        <w:t xml:space="preserve"> </w:t>
      </w:r>
      <w:r>
        <w:t>Statute</w:t>
      </w:r>
      <w:r>
        <w:rPr>
          <w:spacing w:val="-8"/>
        </w:rPr>
        <w:t xml:space="preserve"> </w:t>
      </w:r>
      <w:r>
        <w:rPr>
          <w:spacing w:val="-4"/>
        </w:rPr>
        <w:t>14.1</w:t>
      </w:r>
    </w:p>
    <w:p w14:paraId="18FB5067" w14:textId="77777777" w:rsidR="001D70BC" w:rsidRDefault="001D70BC">
      <w:pPr>
        <w:pStyle w:val="BodyText"/>
        <w:spacing w:before="112"/>
        <w:rPr>
          <w:b/>
        </w:rPr>
      </w:pPr>
    </w:p>
    <w:p w14:paraId="7C482C39" w14:textId="77777777" w:rsidR="001D70BC" w:rsidRDefault="00000000">
      <w:pPr>
        <w:pStyle w:val="BodyText"/>
        <w:ind w:left="1701" w:right="1715"/>
      </w:pPr>
      <w:r>
        <w:rPr>
          <w:b/>
        </w:rPr>
        <w:t xml:space="preserve">"teaching material” </w:t>
      </w:r>
      <w:r>
        <w:t>means all versions, whether digital or otherwise, of information, documents and materials created or used for the primary purpose of teaching and education</w:t>
      </w:r>
      <w:r>
        <w:rPr>
          <w:spacing w:val="40"/>
        </w:rPr>
        <w:t xml:space="preserve"> </w:t>
      </w:r>
      <w:r>
        <w:t>at the University, including the permitted adaptation or incorporation of the scholarship, learning or research of the relevant member of academic staff, honorary appointee, visitor or student</w:t>
      </w:r>
      <w:r>
        <w:rPr>
          <w:spacing w:val="-3"/>
        </w:rPr>
        <w:t xml:space="preserve"> </w:t>
      </w:r>
      <w:r>
        <w:t>for</w:t>
      </w:r>
      <w:r>
        <w:rPr>
          <w:spacing w:val="-2"/>
        </w:rPr>
        <w:t xml:space="preserve"> </w:t>
      </w:r>
      <w:r>
        <w:t>that</w:t>
      </w:r>
      <w:r>
        <w:rPr>
          <w:spacing w:val="-3"/>
        </w:rPr>
        <w:t xml:space="preserve"> </w:t>
      </w:r>
      <w:r>
        <w:t>primary</w:t>
      </w:r>
      <w:r>
        <w:rPr>
          <w:spacing w:val="-3"/>
        </w:rPr>
        <w:t xml:space="preserve"> </w:t>
      </w:r>
      <w:r>
        <w:t>purpose,</w:t>
      </w:r>
      <w:r>
        <w:rPr>
          <w:spacing w:val="-2"/>
        </w:rPr>
        <w:t xml:space="preserve"> </w:t>
      </w:r>
      <w:r>
        <w:t>and</w:t>
      </w:r>
      <w:r>
        <w:rPr>
          <w:spacing w:val="-2"/>
        </w:rPr>
        <w:t xml:space="preserve"> </w:t>
      </w:r>
      <w:r>
        <w:t>without</w:t>
      </w:r>
      <w:r>
        <w:rPr>
          <w:spacing w:val="-2"/>
        </w:rPr>
        <w:t xml:space="preserve"> </w:t>
      </w:r>
      <w:r>
        <w:t>limiting</w:t>
      </w:r>
      <w:r>
        <w:rPr>
          <w:spacing w:val="-3"/>
        </w:rPr>
        <w:t xml:space="preserve"> </w:t>
      </w:r>
      <w:r>
        <w:t>the</w:t>
      </w:r>
      <w:r>
        <w:rPr>
          <w:spacing w:val="-2"/>
        </w:rPr>
        <w:t xml:space="preserve"> </w:t>
      </w:r>
      <w:r>
        <w:t>generality</w:t>
      </w:r>
      <w:r>
        <w:rPr>
          <w:spacing w:val="-4"/>
        </w:rPr>
        <w:t xml:space="preserve"> </w:t>
      </w:r>
      <w:r>
        <w:t>of</w:t>
      </w:r>
      <w:r>
        <w:rPr>
          <w:spacing w:val="-3"/>
        </w:rPr>
        <w:t xml:space="preserve"> </w:t>
      </w:r>
      <w:r>
        <w:t>the</w:t>
      </w:r>
      <w:r>
        <w:rPr>
          <w:spacing w:val="-3"/>
        </w:rPr>
        <w:t xml:space="preserve"> </w:t>
      </w:r>
      <w:r>
        <w:t>foregoing,</w:t>
      </w:r>
      <w:r>
        <w:rPr>
          <w:spacing w:val="-3"/>
        </w:rPr>
        <w:t xml:space="preserve"> </w:t>
      </w:r>
      <w:r>
        <w:t>includes lecture notes that are made available to students, computer-generated presentations, course guides, overhead projector notes, examination scripts, examination marking guides, course databases, websites and multimedia-based courseware.</w:t>
      </w:r>
    </w:p>
    <w:p w14:paraId="77D5785F" w14:textId="77777777" w:rsidR="001D70BC" w:rsidRDefault="00000000">
      <w:pPr>
        <w:pStyle w:val="BodyText"/>
        <w:spacing w:before="168"/>
        <w:ind w:left="1701" w:right="1741" w:hanging="1"/>
      </w:pPr>
      <w:r>
        <w:rPr>
          <w:b/>
        </w:rPr>
        <w:t xml:space="preserve">“scholarly works” </w:t>
      </w:r>
      <w:r>
        <w:t>means any article, book, musical composition, creative writing or like publication</w:t>
      </w:r>
      <w:r>
        <w:rPr>
          <w:spacing w:val="-2"/>
        </w:rPr>
        <w:t xml:space="preserve"> </w:t>
      </w:r>
      <w:r>
        <w:t>or</w:t>
      </w:r>
      <w:r>
        <w:rPr>
          <w:spacing w:val="-3"/>
        </w:rPr>
        <w:t xml:space="preserve"> </w:t>
      </w:r>
      <w:r>
        <w:t>any</w:t>
      </w:r>
      <w:r>
        <w:rPr>
          <w:spacing w:val="-3"/>
        </w:rPr>
        <w:t xml:space="preserve"> </w:t>
      </w:r>
      <w:r>
        <w:t>digital</w:t>
      </w:r>
      <w:r>
        <w:rPr>
          <w:spacing w:val="-2"/>
        </w:rPr>
        <w:t xml:space="preserve"> </w:t>
      </w:r>
      <w:r>
        <w:t>or</w:t>
      </w:r>
      <w:r>
        <w:rPr>
          <w:spacing w:val="-3"/>
        </w:rPr>
        <w:t xml:space="preserve"> </w:t>
      </w:r>
      <w:r>
        <w:t>electronic</w:t>
      </w:r>
      <w:r>
        <w:rPr>
          <w:spacing w:val="-2"/>
        </w:rPr>
        <w:t xml:space="preserve"> </w:t>
      </w:r>
      <w:r>
        <w:t>version</w:t>
      </w:r>
      <w:r>
        <w:rPr>
          <w:spacing w:val="-3"/>
        </w:rPr>
        <w:t xml:space="preserve"> </w:t>
      </w:r>
      <w:r>
        <w:t>of</w:t>
      </w:r>
      <w:r>
        <w:rPr>
          <w:spacing w:val="-3"/>
        </w:rPr>
        <w:t xml:space="preserve"> </w:t>
      </w:r>
      <w:r>
        <w:t>these</w:t>
      </w:r>
      <w:r>
        <w:rPr>
          <w:spacing w:val="-3"/>
        </w:rPr>
        <w:t xml:space="preserve"> </w:t>
      </w:r>
      <w:r>
        <w:t>works</w:t>
      </w:r>
      <w:r>
        <w:rPr>
          <w:spacing w:val="-2"/>
        </w:rPr>
        <w:t xml:space="preserve"> </w:t>
      </w:r>
      <w:r>
        <w:t>that</w:t>
      </w:r>
      <w:r>
        <w:rPr>
          <w:spacing w:val="-2"/>
        </w:rPr>
        <w:t xml:space="preserve"> </w:t>
      </w:r>
      <w:r>
        <w:t>contains</w:t>
      </w:r>
      <w:r>
        <w:rPr>
          <w:spacing w:val="-2"/>
        </w:rPr>
        <w:t xml:space="preserve"> </w:t>
      </w:r>
      <w:r>
        <w:t>material</w:t>
      </w:r>
      <w:r>
        <w:rPr>
          <w:spacing w:val="-2"/>
        </w:rPr>
        <w:t xml:space="preserve"> </w:t>
      </w:r>
      <w:r>
        <w:t>written</w:t>
      </w:r>
      <w:r>
        <w:rPr>
          <w:spacing w:val="-2"/>
        </w:rPr>
        <w:t xml:space="preserve"> </w:t>
      </w:r>
      <w:r>
        <w:t>by any member of academic staff, an honorary appointee, a visitor or a student based on that person’s scholarship, learning or research, but does not include work that is teaching material or any work that comes within the terms of the University’s invention disclosure policy.</w:t>
      </w:r>
    </w:p>
    <w:p w14:paraId="5377C37B" w14:textId="77777777" w:rsidR="001D70BC" w:rsidRDefault="00000000">
      <w:pPr>
        <w:pStyle w:val="BodyText"/>
        <w:spacing w:before="168"/>
        <w:ind w:left="1701"/>
      </w:pPr>
      <w:r>
        <w:t>Clause</w:t>
      </w:r>
      <w:r>
        <w:rPr>
          <w:spacing w:val="-8"/>
        </w:rPr>
        <w:t xml:space="preserve"> </w:t>
      </w:r>
      <w:r>
        <w:t>14.1.3</w:t>
      </w:r>
      <w:r>
        <w:rPr>
          <w:spacing w:val="-6"/>
        </w:rPr>
        <w:t xml:space="preserve"> </w:t>
      </w:r>
      <w:r>
        <w:rPr>
          <w:spacing w:val="-2"/>
        </w:rPr>
        <w:t>states:</w:t>
      </w:r>
    </w:p>
    <w:p w14:paraId="34931FF9" w14:textId="77777777" w:rsidR="001D70BC" w:rsidRDefault="00000000">
      <w:pPr>
        <w:pStyle w:val="Heading2"/>
        <w:spacing w:before="169"/>
        <w:ind w:right="1784"/>
      </w:pPr>
      <w:r>
        <w:t>14.1.3</w:t>
      </w:r>
      <w:r>
        <w:rPr>
          <w:spacing w:val="-4"/>
        </w:rPr>
        <w:t xml:space="preserve"> </w:t>
      </w:r>
      <w:r>
        <w:t>Ownership</w:t>
      </w:r>
      <w:r>
        <w:rPr>
          <w:spacing w:val="-4"/>
        </w:rPr>
        <w:t xml:space="preserve"> </w:t>
      </w:r>
      <w:r>
        <w:t>of</w:t>
      </w:r>
      <w:r>
        <w:rPr>
          <w:spacing w:val="-4"/>
        </w:rPr>
        <w:t xml:space="preserve"> </w:t>
      </w:r>
      <w:r>
        <w:t>intellectual</w:t>
      </w:r>
      <w:r>
        <w:rPr>
          <w:spacing w:val="-5"/>
        </w:rPr>
        <w:t xml:space="preserve"> </w:t>
      </w:r>
      <w:r>
        <w:t>property</w:t>
      </w:r>
      <w:r>
        <w:rPr>
          <w:spacing w:val="-2"/>
        </w:rPr>
        <w:t xml:space="preserve"> </w:t>
      </w:r>
      <w:r>
        <w:t>created</w:t>
      </w:r>
      <w:r>
        <w:rPr>
          <w:spacing w:val="-4"/>
        </w:rPr>
        <w:t xml:space="preserve"> </w:t>
      </w:r>
      <w:r>
        <w:t>by</w:t>
      </w:r>
      <w:r>
        <w:rPr>
          <w:spacing w:val="-3"/>
        </w:rPr>
        <w:t xml:space="preserve"> </w:t>
      </w:r>
      <w:r>
        <w:t>students,</w:t>
      </w:r>
      <w:r>
        <w:rPr>
          <w:spacing w:val="-3"/>
        </w:rPr>
        <w:t xml:space="preserve"> </w:t>
      </w:r>
      <w:r>
        <w:t>honorary</w:t>
      </w:r>
      <w:r>
        <w:rPr>
          <w:spacing w:val="-4"/>
        </w:rPr>
        <w:t xml:space="preserve"> </w:t>
      </w:r>
      <w:r>
        <w:t>appointees</w:t>
      </w:r>
      <w:r>
        <w:rPr>
          <w:spacing w:val="-4"/>
        </w:rPr>
        <w:t xml:space="preserve"> </w:t>
      </w:r>
      <w:r>
        <w:t xml:space="preserve">or </w:t>
      </w:r>
      <w:r>
        <w:rPr>
          <w:spacing w:val="-2"/>
        </w:rPr>
        <w:t>visitors</w:t>
      </w:r>
    </w:p>
    <w:p w14:paraId="0B3E6894" w14:textId="77777777" w:rsidR="001D70BC" w:rsidRDefault="00000000">
      <w:pPr>
        <w:pStyle w:val="BodyText"/>
        <w:spacing w:before="167"/>
        <w:ind w:left="1701" w:right="1741"/>
      </w:pPr>
      <w:r>
        <w:t>All rights (other than moral rights) to intellectual property created by any student, honorary appointee</w:t>
      </w:r>
      <w:r>
        <w:rPr>
          <w:spacing w:val="-3"/>
        </w:rPr>
        <w:t xml:space="preserve"> </w:t>
      </w:r>
      <w:r>
        <w:t>or</w:t>
      </w:r>
      <w:r>
        <w:rPr>
          <w:spacing w:val="-1"/>
        </w:rPr>
        <w:t xml:space="preserve"> </w:t>
      </w:r>
      <w:r>
        <w:t>visitor</w:t>
      </w:r>
      <w:r>
        <w:rPr>
          <w:spacing w:val="-3"/>
        </w:rPr>
        <w:t xml:space="preserve"> </w:t>
      </w:r>
      <w:r>
        <w:t>whilst</w:t>
      </w:r>
      <w:r>
        <w:rPr>
          <w:spacing w:val="-2"/>
        </w:rPr>
        <w:t xml:space="preserve"> </w:t>
      </w:r>
      <w:r>
        <w:t>engaged</w:t>
      </w:r>
      <w:r>
        <w:rPr>
          <w:spacing w:val="-1"/>
        </w:rPr>
        <w:t xml:space="preserve"> </w:t>
      </w:r>
      <w:r>
        <w:t>in</w:t>
      </w:r>
      <w:r>
        <w:rPr>
          <w:spacing w:val="-2"/>
        </w:rPr>
        <w:t xml:space="preserve"> </w:t>
      </w:r>
      <w:r>
        <w:t>an</w:t>
      </w:r>
      <w:r>
        <w:rPr>
          <w:spacing w:val="-3"/>
        </w:rPr>
        <w:t xml:space="preserve"> </w:t>
      </w:r>
      <w:r>
        <w:t>activity</w:t>
      </w:r>
      <w:r>
        <w:rPr>
          <w:spacing w:val="-3"/>
        </w:rPr>
        <w:t xml:space="preserve"> </w:t>
      </w:r>
      <w:r>
        <w:t>which</w:t>
      </w:r>
      <w:r>
        <w:rPr>
          <w:spacing w:val="-3"/>
        </w:rPr>
        <w:t xml:space="preserve"> </w:t>
      </w:r>
      <w:r>
        <w:t>is</w:t>
      </w:r>
      <w:r>
        <w:rPr>
          <w:spacing w:val="-1"/>
        </w:rPr>
        <w:t xml:space="preserve"> </w:t>
      </w:r>
      <w:r>
        <w:t>the</w:t>
      </w:r>
      <w:r>
        <w:rPr>
          <w:spacing w:val="-2"/>
        </w:rPr>
        <w:t xml:space="preserve"> </w:t>
      </w:r>
      <w:r>
        <w:t>subject</w:t>
      </w:r>
      <w:r>
        <w:rPr>
          <w:spacing w:val="-2"/>
        </w:rPr>
        <w:t xml:space="preserve"> </w:t>
      </w:r>
      <w:r>
        <w:t>of</w:t>
      </w:r>
      <w:r>
        <w:rPr>
          <w:spacing w:val="-3"/>
        </w:rPr>
        <w:t xml:space="preserve"> </w:t>
      </w:r>
      <w:r>
        <w:t>a</w:t>
      </w:r>
      <w:r>
        <w:rPr>
          <w:spacing w:val="-3"/>
        </w:rPr>
        <w:t xml:space="preserve"> </w:t>
      </w:r>
      <w:r>
        <w:t>specified</w:t>
      </w:r>
      <w:r>
        <w:rPr>
          <w:spacing w:val="-3"/>
        </w:rPr>
        <w:t xml:space="preserve"> </w:t>
      </w:r>
      <w:r>
        <w:t>agreement are owned by the University. All rights in relation to teaching material created by a student, honorary appointee or visitor are owned by the University. All other rights to intellectual property, including in relation to scholarly works, are owned by the student, honorary appointee or visitor to the extent to which that person created such works.</w:t>
      </w:r>
    </w:p>
    <w:p w14:paraId="743EB66D" w14:textId="77777777" w:rsidR="001D70BC" w:rsidRDefault="00000000">
      <w:pPr>
        <w:pStyle w:val="Heading2"/>
      </w:pPr>
      <w:r>
        <w:t>Statute</w:t>
      </w:r>
      <w:r>
        <w:rPr>
          <w:spacing w:val="-7"/>
        </w:rPr>
        <w:t xml:space="preserve"> </w:t>
      </w:r>
      <w:r>
        <w:t>14.1,</w:t>
      </w:r>
      <w:r>
        <w:rPr>
          <w:spacing w:val="-7"/>
        </w:rPr>
        <w:t xml:space="preserve"> </w:t>
      </w:r>
      <w:r>
        <w:t>para</w:t>
      </w:r>
      <w:r>
        <w:rPr>
          <w:spacing w:val="-8"/>
        </w:rPr>
        <w:t xml:space="preserve"> </w:t>
      </w:r>
      <w:r>
        <w:rPr>
          <w:spacing w:val="-2"/>
        </w:rPr>
        <w:t>14.1.4:</w:t>
      </w:r>
    </w:p>
    <w:p w14:paraId="24E96A70" w14:textId="77777777" w:rsidR="001D70BC" w:rsidRDefault="00000000">
      <w:pPr>
        <w:pStyle w:val="BodyText"/>
        <w:spacing w:before="1"/>
        <w:ind w:left="1701" w:right="1784" w:firstLine="720"/>
      </w:pPr>
      <w:r>
        <w:t>“1.</w:t>
      </w:r>
      <w:r>
        <w:rPr>
          <w:spacing w:val="-1"/>
        </w:rPr>
        <w:t xml:space="preserve"> </w:t>
      </w:r>
      <w:r>
        <w:t>The author</w:t>
      </w:r>
      <w:r>
        <w:rPr>
          <w:spacing w:val="-1"/>
        </w:rPr>
        <w:t xml:space="preserve"> </w:t>
      </w:r>
      <w:r>
        <w:t>of</w:t>
      </w:r>
      <w:r>
        <w:rPr>
          <w:spacing w:val="-1"/>
        </w:rPr>
        <w:t xml:space="preserve"> </w:t>
      </w:r>
      <w:r>
        <w:t>scholarly works created</w:t>
      </w:r>
      <w:r>
        <w:rPr>
          <w:spacing w:val="-2"/>
        </w:rPr>
        <w:t xml:space="preserve"> </w:t>
      </w:r>
      <w:r>
        <w:t>whilst the</w:t>
      </w:r>
      <w:r>
        <w:rPr>
          <w:spacing w:val="-1"/>
        </w:rPr>
        <w:t xml:space="preserve"> </w:t>
      </w:r>
      <w:r>
        <w:t>author</w:t>
      </w:r>
      <w:r>
        <w:rPr>
          <w:spacing w:val="-1"/>
        </w:rPr>
        <w:t xml:space="preserve"> </w:t>
      </w:r>
      <w:r>
        <w:t>is a member</w:t>
      </w:r>
      <w:r>
        <w:rPr>
          <w:spacing w:val="-1"/>
        </w:rPr>
        <w:t xml:space="preserve"> </w:t>
      </w:r>
      <w:r>
        <w:t>of</w:t>
      </w:r>
      <w:r>
        <w:rPr>
          <w:spacing w:val="-1"/>
        </w:rPr>
        <w:t xml:space="preserve"> </w:t>
      </w:r>
      <w:r>
        <w:t>academic staff</w:t>
      </w:r>
      <w:r>
        <w:rPr>
          <w:spacing w:val="-2"/>
        </w:rPr>
        <w:t xml:space="preserve"> </w:t>
      </w:r>
      <w:r>
        <w:t>or</w:t>
      </w:r>
      <w:r>
        <w:rPr>
          <w:spacing w:val="-2"/>
        </w:rPr>
        <w:t xml:space="preserve"> </w:t>
      </w:r>
      <w:r>
        <w:t>a</w:t>
      </w:r>
      <w:r>
        <w:rPr>
          <w:spacing w:val="-2"/>
        </w:rPr>
        <w:t xml:space="preserve"> </w:t>
      </w:r>
      <w:r>
        <w:t>student,</w:t>
      </w:r>
      <w:r>
        <w:rPr>
          <w:spacing w:val="-1"/>
        </w:rPr>
        <w:t xml:space="preserve"> </w:t>
      </w:r>
      <w:r>
        <w:t>honorary</w:t>
      </w:r>
      <w:r>
        <w:rPr>
          <w:spacing w:val="-2"/>
        </w:rPr>
        <w:t xml:space="preserve"> </w:t>
      </w:r>
      <w:r>
        <w:t>appointee</w:t>
      </w:r>
      <w:r>
        <w:rPr>
          <w:spacing w:val="-1"/>
        </w:rPr>
        <w:t xml:space="preserve"> </w:t>
      </w:r>
      <w:r>
        <w:t>or</w:t>
      </w:r>
      <w:r>
        <w:rPr>
          <w:spacing w:val="-2"/>
        </w:rPr>
        <w:t xml:space="preserve"> </w:t>
      </w:r>
      <w:r>
        <w:t>visitor</w:t>
      </w:r>
      <w:r>
        <w:rPr>
          <w:spacing w:val="-2"/>
        </w:rPr>
        <w:t xml:space="preserve"> </w:t>
      </w:r>
      <w:r>
        <w:t>of</w:t>
      </w:r>
      <w:r>
        <w:rPr>
          <w:spacing w:val="-2"/>
        </w:rPr>
        <w:t xml:space="preserve"> </w:t>
      </w:r>
      <w:r>
        <w:t>the</w:t>
      </w:r>
      <w:r>
        <w:rPr>
          <w:spacing w:val="-1"/>
        </w:rPr>
        <w:t xml:space="preserve"> </w:t>
      </w:r>
      <w:r>
        <w:t>University,</w:t>
      </w:r>
      <w:r>
        <w:rPr>
          <w:spacing w:val="-2"/>
        </w:rPr>
        <w:t xml:space="preserve"> </w:t>
      </w:r>
      <w:r>
        <w:t>is</w:t>
      </w:r>
      <w:r>
        <w:rPr>
          <w:spacing w:val="-2"/>
        </w:rPr>
        <w:t xml:space="preserve"> </w:t>
      </w:r>
      <w:r>
        <w:t>deemed</w:t>
      </w:r>
      <w:r>
        <w:rPr>
          <w:spacing w:val="-1"/>
        </w:rPr>
        <w:t xml:space="preserve"> </w:t>
      </w:r>
      <w:r>
        <w:t>to</w:t>
      </w:r>
      <w:r>
        <w:rPr>
          <w:spacing w:val="-1"/>
        </w:rPr>
        <w:t xml:space="preserve"> </w:t>
      </w:r>
      <w:r>
        <w:t>have</w:t>
      </w:r>
      <w:r>
        <w:rPr>
          <w:spacing w:val="-3"/>
        </w:rPr>
        <w:t xml:space="preserve"> </w:t>
      </w:r>
      <w:r>
        <w:t xml:space="preserve">granted to the University, unless otherwise agreed by the University, a non-exclusive, royalty-free, worldwide and irrevocable </w:t>
      </w:r>
      <w:proofErr w:type="spellStart"/>
      <w:r>
        <w:t>licence</w:t>
      </w:r>
      <w:proofErr w:type="spellEnd"/>
      <w:r>
        <w:t xml:space="preserve"> to use for educational, teaching and research purposes only, those scholarly works for the duration of the period in which the intellectual property rights subsist in the scholarly works, whether or not the relevant member of academic staff, honorary</w:t>
      </w:r>
      <w:r>
        <w:rPr>
          <w:spacing w:val="-3"/>
        </w:rPr>
        <w:t xml:space="preserve"> </w:t>
      </w:r>
      <w:r>
        <w:t>appointee</w:t>
      </w:r>
      <w:r>
        <w:rPr>
          <w:spacing w:val="-4"/>
        </w:rPr>
        <w:t xml:space="preserve"> </w:t>
      </w:r>
      <w:r>
        <w:t>or</w:t>
      </w:r>
      <w:r>
        <w:rPr>
          <w:spacing w:val="-3"/>
        </w:rPr>
        <w:t xml:space="preserve"> </w:t>
      </w:r>
      <w:r>
        <w:t>visitor</w:t>
      </w:r>
      <w:r>
        <w:rPr>
          <w:spacing w:val="-3"/>
        </w:rPr>
        <w:t xml:space="preserve"> </w:t>
      </w:r>
      <w:r>
        <w:t>is</w:t>
      </w:r>
      <w:r>
        <w:rPr>
          <w:spacing w:val="-3"/>
        </w:rPr>
        <w:t xml:space="preserve"> </w:t>
      </w:r>
      <w:r>
        <w:t>still</w:t>
      </w:r>
      <w:r>
        <w:rPr>
          <w:spacing w:val="-3"/>
        </w:rPr>
        <w:t xml:space="preserve"> </w:t>
      </w:r>
      <w:r>
        <w:t>employed</w:t>
      </w:r>
      <w:r>
        <w:rPr>
          <w:spacing w:val="-4"/>
        </w:rPr>
        <w:t xml:space="preserve"> </w:t>
      </w:r>
      <w:r>
        <w:t>or</w:t>
      </w:r>
      <w:r>
        <w:rPr>
          <w:spacing w:val="-3"/>
        </w:rPr>
        <w:t xml:space="preserve"> </w:t>
      </w:r>
      <w:r>
        <w:t>engaged</w:t>
      </w:r>
      <w:r>
        <w:rPr>
          <w:spacing w:val="-1"/>
        </w:rPr>
        <w:t xml:space="preserve"> </w:t>
      </w:r>
      <w:r>
        <w:t>by</w:t>
      </w:r>
      <w:r>
        <w:rPr>
          <w:spacing w:val="-3"/>
        </w:rPr>
        <w:t xml:space="preserve"> </w:t>
      </w:r>
      <w:r>
        <w:t>the</w:t>
      </w:r>
      <w:r>
        <w:rPr>
          <w:spacing w:val="-2"/>
        </w:rPr>
        <w:t xml:space="preserve"> </w:t>
      </w:r>
      <w:r>
        <w:t>University,</w:t>
      </w:r>
      <w:r>
        <w:rPr>
          <w:spacing w:val="-4"/>
        </w:rPr>
        <w:t xml:space="preserve"> </w:t>
      </w:r>
      <w:r>
        <w:t>or</w:t>
      </w:r>
      <w:r>
        <w:rPr>
          <w:spacing w:val="-3"/>
        </w:rPr>
        <w:t xml:space="preserve"> </w:t>
      </w:r>
      <w:r>
        <w:t>the</w:t>
      </w:r>
      <w:r>
        <w:rPr>
          <w:spacing w:val="-3"/>
        </w:rPr>
        <w:t xml:space="preserve"> </w:t>
      </w:r>
      <w:r>
        <w:t>student</w:t>
      </w:r>
      <w:r>
        <w:rPr>
          <w:spacing w:val="-3"/>
        </w:rPr>
        <w:t xml:space="preserve"> </w:t>
      </w:r>
      <w:r>
        <w:t>is still enrolled at the University.</w:t>
      </w:r>
    </w:p>
    <w:p w14:paraId="29A50150" w14:textId="77777777" w:rsidR="001D70BC" w:rsidRDefault="00000000">
      <w:pPr>
        <w:pStyle w:val="BodyText"/>
        <w:spacing w:before="268"/>
        <w:ind w:left="1701" w:right="1741" w:firstLine="720"/>
      </w:pPr>
      <w:r>
        <w:t xml:space="preserve">2. In exercising its rights under the </w:t>
      </w:r>
      <w:proofErr w:type="spellStart"/>
      <w:r>
        <w:t>licence</w:t>
      </w:r>
      <w:proofErr w:type="spellEnd"/>
      <w:r>
        <w:t xml:space="preserve"> granted to the University pursuant to section</w:t>
      </w:r>
      <w:r>
        <w:rPr>
          <w:spacing w:val="-4"/>
        </w:rPr>
        <w:t xml:space="preserve"> </w:t>
      </w:r>
      <w:r>
        <w:t>14.1.4(1),</w:t>
      </w:r>
      <w:r>
        <w:rPr>
          <w:spacing w:val="-3"/>
        </w:rPr>
        <w:t xml:space="preserve"> </w:t>
      </w:r>
      <w:r>
        <w:t>the</w:t>
      </w:r>
      <w:r>
        <w:rPr>
          <w:spacing w:val="-3"/>
        </w:rPr>
        <w:t xml:space="preserve"> </w:t>
      </w:r>
      <w:r>
        <w:t>University</w:t>
      </w:r>
      <w:r>
        <w:rPr>
          <w:spacing w:val="-4"/>
        </w:rPr>
        <w:t xml:space="preserve"> </w:t>
      </w:r>
      <w:proofErr w:type="spellStart"/>
      <w:r>
        <w:t>recognises</w:t>
      </w:r>
      <w:proofErr w:type="spellEnd"/>
      <w:r>
        <w:rPr>
          <w:spacing w:val="-3"/>
        </w:rPr>
        <w:t xml:space="preserve"> </w:t>
      </w:r>
      <w:r>
        <w:t>the</w:t>
      </w:r>
      <w:r>
        <w:rPr>
          <w:spacing w:val="-3"/>
        </w:rPr>
        <w:t xml:space="preserve"> </w:t>
      </w:r>
      <w:r>
        <w:t>moral</w:t>
      </w:r>
      <w:r>
        <w:rPr>
          <w:spacing w:val="-4"/>
        </w:rPr>
        <w:t xml:space="preserve"> </w:t>
      </w:r>
      <w:r>
        <w:t>rights</w:t>
      </w:r>
      <w:r>
        <w:rPr>
          <w:spacing w:val="-2"/>
        </w:rPr>
        <w:t xml:space="preserve"> </w:t>
      </w:r>
      <w:r>
        <w:t>of</w:t>
      </w:r>
      <w:r>
        <w:rPr>
          <w:spacing w:val="-4"/>
        </w:rPr>
        <w:t xml:space="preserve"> </w:t>
      </w:r>
      <w:r>
        <w:t>the</w:t>
      </w:r>
      <w:r>
        <w:rPr>
          <w:spacing w:val="-3"/>
        </w:rPr>
        <w:t xml:space="preserve"> </w:t>
      </w:r>
      <w:r>
        <w:t>author,</w:t>
      </w:r>
      <w:r>
        <w:rPr>
          <w:spacing w:val="-4"/>
        </w:rPr>
        <w:t xml:space="preserve"> </w:t>
      </w:r>
      <w:r>
        <w:t>including</w:t>
      </w:r>
      <w:r>
        <w:rPr>
          <w:spacing w:val="-4"/>
        </w:rPr>
        <w:t xml:space="preserve"> </w:t>
      </w:r>
      <w:r>
        <w:t>the</w:t>
      </w:r>
      <w:r>
        <w:rPr>
          <w:spacing w:val="-3"/>
        </w:rPr>
        <w:t xml:space="preserve"> </w:t>
      </w:r>
      <w:r>
        <w:t>rights of attribution and integrity of authorship, and that any use is for the University’s benefit only and not for the personal exploitation or gain of any third parties, including other members of staff or students.”</w:t>
      </w:r>
    </w:p>
    <w:sectPr w:rsidR="001D70BC">
      <w:pgSz w:w="11910" w:h="16840"/>
      <w:pgMar w:top="1000" w:right="0" w:bottom="780" w:left="0" w:header="722" w:footer="59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70057F" w14:textId="77777777" w:rsidR="00EA652C" w:rsidRDefault="00EA652C">
      <w:r>
        <w:separator/>
      </w:r>
    </w:p>
  </w:endnote>
  <w:endnote w:type="continuationSeparator" w:id="0">
    <w:p w14:paraId="0E8CF599" w14:textId="77777777" w:rsidR="00EA652C" w:rsidRDefault="00EA65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78195" w14:textId="77777777" w:rsidR="001D70BC" w:rsidRDefault="00000000">
    <w:pPr>
      <w:pStyle w:val="BodyText"/>
      <w:spacing w:line="14" w:lineRule="auto"/>
      <w:rPr>
        <w:sz w:val="20"/>
      </w:rPr>
    </w:pPr>
    <w:r>
      <w:rPr>
        <w:noProof/>
        <w:sz w:val="20"/>
      </w:rPr>
      <mc:AlternateContent>
        <mc:Choice Requires="wps">
          <w:drawing>
            <wp:anchor distT="0" distB="0" distL="0" distR="0" simplePos="0" relativeHeight="487490560" behindDoc="1" locked="0" layoutInCell="1" allowOverlap="1" wp14:anchorId="79A67CA5" wp14:editId="0308AE3F">
              <wp:simplePos x="0" y="0"/>
              <wp:positionH relativeFrom="page">
                <wp:posOffset>1043177</wp:posOffset>
              </wp:positionH>
              <wp:positionV relativeFrom="page">
                <wp:posOffset>10139171</wp:posOffset>
              </wp:positionV>
              <wp:extent cx="5474335" cy="4318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74335" cy="43180"/>
                        <a:chOff x="0" y="0"/>
                        <a:chExt cx="5474335" cy="43180"/>
                      </a:xfrm>
                    </wpg:grpSpPr>
                    <pic:pic xmlns:pic="http://schemas.openxmlformats.org/drawingml/2006/picture">
                      <pic:nvPicPr>
                        <pic:cNvPr id="2" name="Image 2"/>
                        <pic:cNvPicPr/>
                      </pic:nvPicPr>
                      <pic:blipFill>
                        <a:blip r:embed="rId1" cstate="print"/>
                        <a:stretch>
                          <a:fillRect/>
                        </a:stretch>
                      </pic:blipFill>
                      <pic:spPr>
                        <a:xfrm>
                          <a:off x="0" y="0"/>
                          <a:ext cx="5474208" cy="42671"/>
                        </a:xfrm>
                        <a:prstGeom prst="rect">
                          <a:avLst/>
                        </a:prstGeom>
                      </pic:spPr>
                    </pic:pic>
                    <wps:wsp>
                      <wps:cNvPr id="3" name="Graphic 3"/>
                      <wps:cNvSpPr/>
                      <wps:spPr>
                        <a:xfrm>
                          <a:off x="5456301" y="18288"/>
                          <a:ext cx="1270" cy="6350"/>
                        </a:xfrm>
                        <a:custGeom>
                          <a:avLst/>
                          <a:gdLst/>
                          <a:ahLst/>
                          <a:cxnLst/>
                          <a:rect l="l" t="t" r="r" b="b"/>
                          <a:pathLst>
                            <a:path h="6350">
                              <a:moveTo>
                                <a:pt x="0" y="6096"/>
                              </a:moveTo>
                              <a:lnTo>
                                <a:pt x="0" y="0"/>
                              </a:lnTo>
                            </a:path>
                          </a:pathLst>
                        </a:custGeom>
                        <a:ln w="762">
                          <a:solidFill>
                            <a:srgbClr val="BFBFBF"/>
                          </a:solidFill>
                          <a:prstDash val="solid"/>
                        </a:ln>
                      </wps:spPr>
                      <wps:bodyPr wrap="square" lIns="0" tIns="0" rIns="0" bIns="0" rtlCol="0">
                        <a:prstTxWarp prst="textNoShape">
                          <a:avLst/>
                        </a:prstTxWarp>
                        <a:noAutofit/>
                      </wps:bodyPr>
                    </wps:wsp>
                  </wpg:wgp>
                </a:graphicData>
              </a:graphic>
            </wp:anchor>
          </w:drawing>
        </mc:Choice>
        <mc:Fallback xmlns:ve="http://schemas.openxmlformats.org/markup-compatibility/2006" xmlns:a="http://schemas.openxmlformats.org/drawingml/2006/main" xmlns:pic="http://schemas.openxmlformats.org/drawingml/2006/picture">
          <w:pict>
            <v:group style="position:absolute;margin-left:82.139999pt;margin-top:798.359985pt;width:431.05pt;height:3.4pt;mso-position-horizontal-relative:page;mso-position-vertical-relative:page;z-index:-15825920" id="docshapegroup1" coordorigin="1643,15967" coordsize="8621,68">
              <v:shape style="position:absolute;left:1642;top:15967;width:8621;height:68" type="#_x0000_t75" id="docshape2" stroked="false">
                <v:imagedata r:id="rId2" o:title=""/>
              </v:shape>
              <v:line style="position:absolute" from="10235,16006" to="10235,15996" stroked="true" strokeweight=".06pt" strokecolor="#bfbfbf">
                <v:stroke dashstyle="solid"/>
              </v:line>
              <w10:wrap type="none"/>
            </v:group>
          </w:pict>
        </mc:Fallback>
      </mc:AlternateContent>
    </w:r>
    <w:r>
      <w:rPr>
        <w:noProof/>
        <w:sz w:val="20"/>
      </w:rPr>
      <mc:AlternateContent>
        <mc:Choice Requires="wps">
          <w:drawing>
            <wp:anchor distT="0" distB="0" distL="0" distR="0" simplePos="0" relativeHeight="487491072" behindDoc="1" locked="0" layoutInCell="1" allowOverlap="1" wp14:anchorId="7F11545D" wp14:editId="56DE7DCE">
              <wp:simplePos x="0" y="0"/>
              <wp:positionH relativeFrom="page">
                <wp:posOffset>5864643</wp:posOffset>
              </wp:positionH>
              <wp:positionV relativeFrom="page">
                <wp:posOffset>10216077</wp:posOffset>
              </wp:positionV>
              <wp:extent cx="596265" cy="13906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6265" cy="139065"/>
                      </a:xfrm>
                      <a:prstGeom prst="rect">
                        <a:avLst/>
                      </a:prstGeom>
                    </wps:spPr>
                    <wps:txbx>
                      <w:txbxContent>
                        <w:p w14:paraId="393800AB" w14:textId="77777777" w:rsidR="001D70BC" w:rsidRDefault="00000000">
                          <w:pPr>
                            <w:spacing w:before="14"/>
                            <w:ind w:left="20"/>
                            <w:rPr>
                              <w:rFonts w:ascii="Arial"/>
                              <w:sz w:val="16"/>
                            </w:rPr>
                          </w:pPr>
                          <w:r>
                            <w:rPr>
                              <w:rFonts w:ascii="Arial"/>
                              <w:sz w:val="16"/>
                            </w:rPr>
                            <w:t>Page</w:t>
                          </w:r>
                          <w:r>
                            <w:rPr>
                              <w:rFonts w:ascii="Arial"/>
                              <w:spacing w:val="24"/>
                              <w:sz w:val="16"/>
                            </w:rPr>
                            <w:t xml:space="preserve"> </w:t>
                          </w:r>
                          <w:r>
                            <w:rPr>
                              <w:rFonts w:ascii="Arial"/>
                              <w:sz w:val="16"/>
                            </w:rPr>
                            <w:fldChar w:fldCharType="begin"/>
                          </w:r>
                          <w:r>
                            <w:rPr>
                              <w:rFonts w:ascii="Arial"/>
                              <w:sz w:val="16"/>
                            </w:rPr>
                            <w:instrText xml:space="preserve"> PAGE </w:instrText>
                          </w:r>
                          <w:r>
                            <w:rPr>
                              <w:rFonts w:ascii="Arial"/>
                              <w:sz w:val="16"/>
                            </w:rPr>
                            <w:fldChar w:fldCharType="separate"/>
                          </w:r>
                          <w:r>
                            <w:rPr>
                              <w:rFonts w:ascii="Arial"/>
                              <w:sz w:val="16"/>
                            </w:rPr>
                            <w:t>1</w:t>
                          </w:r>
                          <w:r>
                            <w:rPr>
                              <w:rFonts w:ascii="Arial"/>
                              <w:sz w:val="16"/>
                            </w:rPr>
                            <w:fldChar w:fldCharType="end"/>
                          </w:r>
                          <w:r>
                            <w:rPr>
                              <w:rFonts w:ascii="Arial"/>
                              <w:spacing w:val="24"/>
                              <w:sz w:val="16"/>
                            </w:rPr>
                            <w:t xml:space="preserve"> </w:t>
                          </w:r>
                          <w:r>
                            <w:rPr>
                              <w:rFonts w:ascii="Arial"/>
                              <w:sz w:val="16"/>
                            </w:rPr>
                            <w:t>of</w:t>
                          </w:r>
                          <w:r>
                            <w:rPr>
                              <w:rFonts w:ascii="Arial"/>
                              <w:spacing w:val="24"/>
                              <w:sz w:val="16"/>
                            </w:rPr>
                            <w:t xml:space="preserve"> </w:t>
                          </w:r>
                          <w:r>
                            <w:rPr>
                              <w:rFonts w:ascii="Arial"/>
                              <w:spacing w:val="-10"/>
                              <w:sz w:val="16"/>
                            </w:rPr>
                            <w:fldChar w:fldCharType="begin"/>
                          </w:r>
                          <w:r>
                            <w:rPr>
                              <w:rFonts w:ascii="Arial"/>
                              <w:spacing w:val="-10"/>
                              <w:sz w:val="16"/>
                            </w:rPr>
                            <w:instrText xml:space="preserve"> NUMPAGES </w:instrText>
                          </w:r>
                          <w:r>
                            <w:rPr>
                              <w:rFonts w:ascii="Arial"/>
                              <w:spacing w:val="-10"/>
                              <w:sz w:val="16"/>
                            </w:rPr>
                            <w:fldChar w:fldCharType="separate"/>
                          </w:r>
                          <w:r>
                            <w:rPr>
                              <w:rFonts w:ascii="Arial"/>
                              <w:spacing w:val="-10"/>
                              <w:sz w:val="16"/>
                            </w:rPr>
                            <w:t>5</w:t>
                          </w:r>
                          <w:r>
                            <w:rPr>
                              <w:rFonts w:ascii="Arial"/>
                              <w:spacing w:val="-10"/>
                              <w:sz w:val="16"/>
                            </w:rPr>
                            <w:fldChar w:fldCharType="end"/>
                          </w:r>
                        </w:p>
                      </w:txbxContent>
                    </wps:txbx>
                    <wps:bodyPr wrap="square" lIns="0" tIns="0" rIns="0" bIns="0" rtlCol="0">
                      <a:noAutofit/>
                    </wps:bodyPr>
                  </wps:wsp>
                </a:graphicData>
              </a:graphic>
            </wp:anchor>
          </w:drawing>
        </mc:Choice>
        <mc:Fallback xmlns:ve="http://schemas.openxmlformats.org/markup-compatibility/2006" xmlns:a="http://schemas.openxmlformats.org/drawingml/2006/main" xmlns:pic="http://schemas.openxmlformats.org/drawingml/2006/picture">
          <w:pict>
            <v:shapetype id="_x0000_t202" o:spt="202" coordsize="21600,21600" path="m,l,21600r21600,l21600,xe">
              <v:stroke joinstyle="miter"/>
              <v:path gradientshapeok="t" o:connecttype="rect"/>
            </v:shapetype>
            <v:shape style="position:absolute;margin-left:461.78299pt;margin-top:804.415588pt;width:46.95pt;height:10.95pt;mso-position-horizontal-relative:page;mso-position-vertical-relative:page;z-index:-15825408" type="#_x0000_t202" id="docshape3" filled="false" stroked="false">
              <v:textbox inset="0,0,0,0">
                <w:txbxContent>
                  <w:p>
                    <w:pPr>
                      <w:spacing w:before="14"/>
                      <w:ind w:left="20" w:right="0" w:firstLine="0"/>
                      <w:jc w:val="left"/>
                      <w:rPr>
                        <w:rFonts w:ascii="Arial"/>
                        <w:sz w:val="16"/>
                      </w:rPr>
                    </w:pPr>
                    <w:r>
                      <w:rPr>
                        <w:rFonts w:ascii="Arial"/>
                        <w:sz w:val="16"/>
                      </w:rPr>
                      <w:t>Page</w:t>
                    </w:r>
                    <w:r>
                      <w:rPr>
                        <w:rFonts w:ascii="Arial"/>
                        <w:spacing w:val="24"/>
                        <w:sz w:val="16"/>
                      </w:rPr>
                      <w:t> </w:t>
                    </w:r>
                    <w:r>
                      <w:rPr>
                        <w:rFonts w:ascii="Arial"/>
                        <w:sz w:val="16"/>
                      </w:rPr>
                      <w:fldChar w:fldCharType="begin"/>
                    </w:r>
                    <w:r>
                      <w:rPr>
                        <w:rFonts w:ascii="Arial"/>
                        <w:sz w:val="16"/>
                      </w:rPr>
                      <w:instrText> PAGE </w:instrText>
                    </w:r>
                    <w:r>
                      <w:rPr>
                        <w:rFonts w:ascii="Arial"/>
                        <w:sz w:val="16"/>
                      </w:rPr>
                      <w:fldChar w:fldCharType="separate"/>
                    </w:r>
                    <w:r>
                      <w:rPr>
                        <w:rFonts w:ascii="Arial"/>
                        <w:sz w:val="16"/>
                      </w:rPr>
                      <w:t>1</w:t>
                    </w:r>
                    <w:r>
                      <w:rPr>
                        <w:rFonts w:ascii="Arial"/>
                        <w:sz w:val="16"/>
                      </w:rPr>
                      <w:fldChar w:fldCharType="end"/>
                    </w:r>
                    <w:r>
                      <w:rPr>
                        <w:rFonts w:ascii="Arial"/>
                        <w:spacing w:val="24"/>
                        <w:sz w:val="16"/>
                      </w:rPr>
                      <w:t> </w:t>
                    </w:r>
                    <w:r>
                      <w:rPr>
                        <w:rFonts w:ascii="Arial"/>
                        <w:sz w:val="16"/>
                      </w:rPr>
                      <w:t>of</w:t>
                    </w:r>
                    <w:r>
                      <w:rPr>
                        <w:rFonts w:ascii="Arial"/>
                        <w:spacing w:val="24"/>
                        <w:sz w:val="16"/>
                      </w:rPr>
                      <w:t> </w:t>
                    </w:r>
                    <w:r>
                      <w:rPr>
                        <w:rFonts w:ascii="Arial"/>
                        <w:spacing w:val="-10"/>
                        <w:sz w:val="16"/>
                      </w:rPr>
                      <w:fldChar w:fldCharType="begin"/>
                    </w:r>
                    <w:r>
                      <w:rPr>
                        <w:rFonts w:ascii="Arial"/>
                        <w:spacing w:val="-10"/>
                        <w:sz w:val="16"/>
                      </w:rPr>
                      <w:instrText> NUMPAGES </w:instrText>
                    </w:r>
                    <w:r>
                      <w:rPr>
                        <w:rFonts w:ascii="Arial"/>
                        <w:spacing w:val="-10"/>
                        <w:sz w:val="16"/>
                      </w:rPr>
                      <w:fldChar w:fldCharType="separate"/>
                    </w:r>
                    <w:r>
                      <w:rPr>
                        <w:rFonts w:ascii="Arial"/>
                        <w:spacing w:val="-10"/>
                        <w:sz w:val="16"/>
                      </w:rPr>
                      <w:t>5</w:t>
                    </w:r>
                    <w:r>
                      <w:rPr>
                        <w:rFonts w:ascii="Arial"/>
                        <w:spacing w:val="-10"/>
                        <w:sz w:val="16"/>
                      </w:rPr>
                      <w:fldChar w:fldCharType="end"/>
                    </w:r>
                  </w:p>
                </w:txbxContent>
              </v:textbox>
              <w10:wrap type="non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3E54C" w14:textId="77777777" w:rsidR="001D70BC" w:rsidRDefault="00000000">
    <w:pPr>
      <w:pStyle w:val="BodyText"/>
      <w:spacing w:line="14" w:lineRule="auto"/>
      <w:rPr>
        <w:sz w:val="20"/>
      </w:rPr>
    </w:pPr>
    <w:r>
      <w:rPr>
        <w:noProof/>
        <w:sz w:val="20"/>
      </w:rPr>
      <mc:AlternateContent>
        <mc:Choice Requires="wps">
          <w:drawing>
            <wp:anchor distT="0" distB="0" distL="0" distR="0" simplePos="0" relativeHeight="487493120" behindDoc="1" locked="0" layoutInCell="1" allowOverlap="1" wp14:anchorId="2B4DF05A" wp14:editId="680A7885">
              <wp:simplePos x="0" y="0"/>
              <wp:positionH relativeFrom="page">
                <wp:posOffset>1043177</wp:posOffset>
              </wp:positionH>
              <wp:positionV relativeFrom="page">
                <wp:posOffset>10139171</wp:posOffset>
              </wp:positionV>
              <wp:extent cx="5474335" cy="43180"/>
              <wp:effectExtent l="0" t="0" r="0" b="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74335" cy="43180"/>
                        <a:chOff x="0" y="0"/>
                        <a:chExt cx="5474335" cy="43180"/>
                      </a:xfrm>
                    </wpg:grpSpPr>
                    <pic:pic xmlns:pic="http://schemas.openxmlformats.org/drawingml/2006/picture">
                      <pic:nvPicPr>
                        <pic:cNvPr id="16" name="Image 16"/>
                        <pic:cNvPicPr/>
                      </pic:nvPicPr>
                      <pic:blipFill>
                        <a:blip r:embed="rId1" cstate="print"/>
                        <a:stretch>
                          <a:fillRect/>
                        </a:stretch>
                      </pic:blipFill>
                      <pic:spPr>
                        <a:xfrm>
                          <a:off x="0" y="0"/>
                          <a:ext cx="5474208" cy="42671"/>
                        </a:xfrm>
                        <a:prstGeom prst="rect">
                          <a:avLst/>
                        </a:prstGeom>
                      </pic:spPr>
                    </pic:pic>
                    <wps:wsp>
                      <wps:cNvPr id="17" name="Graphic 17"/>
                      <wps:cNvSpPr/>
                      <wps:spPr>
                        <a:xfrm>
                          <a:off x="5456301" y="18288"/>
                          <a:ext cx="1270" cy="6350"/>
                        </a:xfrm>
                        <a:custGeom>
                          <a:avLst/>
                          <a:gdLst/>
                          <a:ahLst/>
                          <a:cxnLst/>
                          <a:rect l="l" t="t" r="r" b="b"/>
                          <a:pathLst>
                            <a:path h="6350">
                              <a:moveTo>
                                <a:pt x="0" y="6096"/>
                              </a:moveTo>
                              <a:lnTo>
                                <a:pt x="0" y="0"/>
                              </a:lnTo>
                            </a:path>
                          </a:pathLst>
                        </a:custGeom>
                        <a:ln w="762">
                          <a:solidFill>
                            <a:srgbClr val="BFBFBF"/>
                          </a:solidFill>
                          <a:prstDash val="solid"/>
                        </a:ln>
                      </wps:spPr>
                      <wps:bodyPr wrap="square" lIns="0" tIns="0" rIns="0" bIns="0" rtlCol="0">
                        <a:prstTxWarp prst="textNoShape">
                          <a:avLst/>
                        </a:prstTxWarp>
                        <a:noAutofit/>
                      </wps:bodyPr>
                    </wps:wsp>
                  </wpg:wgp>
                </a:graphicData>
              </a:graphic>
            </wp:anchor>
          </w:drawing>
        </mc:Choice>
        <mc:Fallback xmlns:ve="http://schemas.openxmlformats.org/markup-compatibility/2006" xmlns:a="http://schemas.openxmlformats.org/drawingml/2006/main" xmlns:pic="http://schemas.openxmlformats.org/drawingml/2006/picture">
          <w:pict>
            <v:group style="position:absolute;margin-left:82.139999pt;margin-top:798.359985pt;width:431.05pt;height:3.4pt;mso-position-horizontal-relative:page;mso-position-vertical-relative:page;z-index:-15823360" id="docshapegroup13" coordorigin="1643,15967" coordsize="8621,68">
              <v:shape style="position:absolute;left:1642;top:15967;width:8621;height:68" type="#_x0000_t75" id="docshape14" stroked="false">
                <v:imagedata r:id="rId2" o:title=""/>
              </v:shape>
              <v:line style="position:absolute" from="10235,16006" to="10235,15996" stroked="true" strokeweight=".06pt" strokecolor="#bfbfbf">
                <v:stroke dashstyle="solid"/>
              </v:line>
              <w10:wrap type="none"/>
            </v:group>
          </w:pict>
        </mc:Fallback>
      </mc:AlternateContent>
    </w:r>
    <w:r>
      <w:rPr>
        <w:noProof/>
        <w:sz w:val="20"/>
      </w:rPr>
      <mc:AlternateContent>
        <mc:Choice Requires="wps">
          <w:drawing>
            <wp:anchor distT="0" distB="0" distL="0" distR="0" simplePos="0" relativeHeight="487493632" behindDoc="1" locked="0" layoutInCell="1" allowOverlap="1" wp14:anchorId="74BE7F9F" wp14:editId="4B32F9E3">
              <wp:simplePos x="0" y="0"/>
              <wp:positionH relativeFrom="page">
                <wp:posOffset>5905790</wp:posOffset>
              </wp:positionH>
              <wp:positionV relativeFrom="page">
                <wp:posOffset>10216077</wp:posOffset>
              </wp:positionV>
              <wp:extent cx="596265" cy="139065"/>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6265" cy="139065"/>
                      </a:xfrm>
                      <a:prstGeom prst="rect">
                        <a:avLst/>
                      </a:prstGeom>
                    </wps:spPr>
                    <wps:txbx>
                      <w:txbxContent>
                        <w:p w14:paraId="0AC62B5C" w14:textId="77777777" w:rsidR="001D70BC" w:rsidRDefault="00000000">
                          <w:pPr>
                            <w:spacing w:before="14"/>
                            <w:ind w:left="20"/>
                            <w:rPr>
                              <w:rFonts w:ascii="Arial"/>
                              <w:sz w:val="16"/>
                            </w:rPr>
                          </w:pPr>
                          <w:r>
                            <w:rPr>
                              <w:rFonts w:ascii="Arial"/>
                              <w:sz w:val="16"/>
                            </w:rPr>
                            <w:t>Page</w:t>
                          </w:r>
                          <w:r>
                            <w:rPr>
                              <w:rFonts w:ascii="Arial"/>
                              <w:spacing w:val="24"/>
                              <w:sz w:val="16"/>
                            </w:rPr>
                            <w:t xml:space="preserve"> </w:t>
                          </w:r>
                          <w:r>
                            <w:rPr>
                              <w:rFonts w:ascii="Arial"/>
                              <w:sz w:val="16"/>
                            </w:rPr>
                            <w:fldChar w:fldCharType="begin"/>
                          </w:r>
                          <w:r>
                            <w:rPr>
                              <w:rFonts w:ascii="Arial"/>
                              <w:sz w:val="16"/>
                            </w:rPr>
                            <w:instrText xml:space="preserve"> PAGE </w:instrText>
                          </w:r>
                          <w:r>
                            <w:rPr>
                              <w:rFonts w:ascii="Arial"/>
                              <w:sz w:val="16"/>
                            </w:rPr>
                            <w:fldChar w:fldCharType="separate"/>
                          </w:r>
                          <w:r>
                            <w:rPr>
                              <w:rFonts w:ascii="Arial"/>
                              <w:sz w:val="16"/>
                            </w:rPr>
                            <w:t>2</w:t>
                          </w:r>
                          <w:r>
                            <w:rPr>
                              <w:rFonts w:ascii="Arial"/>
                              <w:sz w:val="16"/>
                            </w:rPr>
                            <w:fldChar w:fldCharType="end"/>
                          </w:r>
                          <w:r>
                            <w:rPr>
                              <w:rFonts w:ascii="Arial"/>
                              <w:spacing w:val="24"/>
                              <w:sz w:val="16"/>
                            </w:rPr>
                            <w:t xml:space="preserve"> </w:t>
                          </w:r>
                          <w:r>
                            <w:rPr>
                              <w:rFonts w:ascii="Arial"/>
                              <w:sz w:val="16"/>
                            </w:rPr>
                            <w:t>of</w:t>
                          </w:r>
                          <w:r>
                            <w:rPr>
                              <w:rFonts w:ascii="Arial"/>
                              <w:spacing w:val="24"/>
                              <w:sz w:val="16"/>
                            </w:rPr>
                            <w:t xml:space="preserve"> </w:t>
                          </w:r>
                          <w:r>
                            <w:rPr>
                              <w:rFonts w:ascii="Arial"/>
                              <w:spacing w:val="-10"/>
                              <w:sz w:val="16"/>
                            </w:rPr>
                            <w:fldChar w:fldCharType="begin"/>
                          </w:r>
                          <w:r>
                            <w:rPr>
                              <w:rFonts w:ascii="Arial"/>
                              <w:spacing w:val="-10"/>
                              <w:sz w:val="16"/>
                            </w:rPr>
                            <w:instrText xml:space="preserve"> NUMPAGES </w:instrText>
                          </w:r>
                          <w:r>
                            <w:rPr>
                              <w:rFonts w:ascii="Arial"/>
                              <w:spacing w:val="-10"/>
                              <w:sz w:val="16"/>
                            </w:rPr>
                            <w:fldChar w:fldCharType="separate"/>
                          </w:r>
                          <w:r>
                            <w:rPr>
                              <w:rFonts w:ascii="Arial"/>
                              <w:spacing w:val="-10"/>
                              <w:sz w:val="16"/>
                            </w:rPr>
                            <w:t>5</w:t>
                          </w:r>
                          <w:r>
                            <w:rPr>
                              <w:rFonts w:ascii="Arial"/>
                              <w:spacing w:val="-10"/>
                              <w:sz w:val="16"/>
                            </w:rPr>
                            <w:fldChar w:fldCharType="end"/>
                          </w:r>
                        </w:p>
                      </w:txbxContent>
                    </wps:txbx>
                    <wps:bodyPr wrap="square" lIns="0" tIns="0" rIns="0" bIns="0" rtlCol="0">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465.022858pt;margin-top:804.415588pt;width:46.95pt;height:10.95pt;mso-position-horizontal-relative:page;mso-position-vertical-relative:page;z-index:-15822848" type="#_x0000_t202" id="docshape15" filled="false" stroked="false">
              <v:textbox inset="0,0,0,0">
                <w:txbxContent>
                  <w:p>
                    <w:pPr>
                      <w:spacing w:before="14"/>
                      <w:ind w:left="20" w:right="0" w:firstLine="0"/>
                      <w:jc w:val="left"/>
                      <w:rPr>
                        <w:rFonts w:ascii="Arial"/>
                        <w:sz w:val="16"/>
                      </w:rPr>
                    </w:pPr>
                    <w:r>
                      <w:rPr>
                        <w:rFonts w:ascii="Arial"/>
                        <w:sz w:val="16"/>
                      </w:rPr>
                      <w:t>Page</w:t>
                    </w:r>
                    <w:r>
                      <w:rPr>
                        <w:rFonts w:ascii="Arial"/>
                        <w:spacing w:val="24"/>
                        <w:sz w:val="16"/>
                      </w:rPr>
                      <w:t> </w:t>
                    </w:r>
                    <w:r>
                      <w:rPr>
                        <w:rFonts w:ascii="Arial"/>
                        <w:sz w:val="16"/>
                      </w:rPr>
                      <w:fldChar w:fldCharType="begin"/>
                    </w:r>
                    <w:r>
                      <w:rPr>
                        <w:rFonts w:ascii="Arial"/>
                        <w:sz w:val="16"/>
                      </w:rPr>
                      <w:instrText> PAGE </w:instrText>
                    </w:r>
                    <w:r>
                      <w:rPr>
                        <w:rFonts w:ascii="Arial"/>
                        <w:sz w:val="16"/>
                      </w:rPr>
                      <w:fldChar w:fldCharType="separate"/>
                    </w:r>
                    <w:r>
                      <w:rPr>
                        <w:rFonts w:ascii="Arial"/>
                        <w:sz w:val="16"/>
                      </w:rPr>
                      <w:t>2</w:t>
                    </w:r>
                    <w:r>
                      <w:rPr>
                        <w:rFonts w:ascii="Arial"/>
                        <w:sz w:val="16"/>
                      </w:rPr>
                      <w:fldChar w:fldCharType="end"/>
                    </w:r>
                    <w:r>
                      <w:rPr>
                        <w:rFonts w:ascii="Arial"/>
                        <w:spacing w:val="24"/>
                        <w:sz w:val="16"/>
                      </w:rPr>
                      <w:t> </w:t>
                    </w:r>
                    <w:r>
                      <w:rPr>
                        <w:rFonts w:ascii="Arial"/>
                        <w:sz w:val="16"/>
                      </w:rPr>
                      <w:t>of</w:t>
                    </w:r>
                    <w:r>
                      <w:rPr>
                        <w:rFonts w:ascii="Arial"/>
                        <w:spacing w:val="24"/>
                        <w:sz w:val="16"/>
                      </w:rPr>
                      <w:t> </w:t>
                    </w:r>
                    <w:r>
                      <w:rPr>
                        <w:rFonts w:ascii="Arial"/>
                        <w:spacing w:val="-10"/>
                        <w:sz w:val="16"/>
                      </w:rPr>
                      <w:fldChar w:fldCharType="begin"/>
                    </w:r>
                    <w:r>
                      <w:rPr>
                        <w:rFonts w:ascii="Arial"/>
                        <w:spacing w:val="-10"/>
                        <w:sz w:val="16"/>
                      </w:rPr>
                      <w:instrText> NUMPAGES </w:instrText>
                    </w:r>
                    <w:r>
                      <w:rPr>
                        <w:rFonts w:ascii="Arial"/>
                        <w:spacing w:val="-10"/>
                        <w:sz w:val="16"/>
                      </w:rPr>
                      <w:fldChar w:fldCharType="separate"/>
                    </w:r>
                    <w:r>
                      <w:rPr>
                        <w:rFonts w:ascii="Arial"/>
                        <w:spacing w:val="-10"/>
                        <w:sz w:val="16"/>
                      </w:rPr>
                      <w:t>5</w:t>
                    </w:r>
                    <w:r>
                      <w:rPr>
                        <w:rFonts w:ascii="Arial"/>
                        <w:spacing w:val="-10"/>
                        <w:sz w:val="16"/>
                      </w:rPr>
                      <w:fldChar w:fldCharType="end"/>
                    </w:r>
                  </w:p>
                </w:txbxContent>
              </v:textbox>
              <w10:wrap type="non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40E89F" w14:textId="77777777" w:rsidR="00EA652C" w:rsidRDefault="00EA652C">
      <w:r>
        <w:separator/>
      </w:r>
    </w:p>
  </w:footnote>
  <w:footnote w:type="continuationSeparator" w:id="0">
    <w:p w14:paraId="39EDB9F6" w14:textId="77777777" w:rsidR="00EA652C" w:rsidRDefault="00EA65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D43B8" w14:textId="77777777" w:rsidR="001D70BC" w:rsidRDefault="00000000">
    <w:pPr>
      <w:pStyle w:val="BodyText"/>
      <w:spacing w:line="14" w:lineRule="auto"/>
      <w:rPr>
        <w:sz w:val="20"/>
      </w:rPr>
    </w:pPr>
    <w:r>
      <w:rPr>
        <w:noProof/>
        <w:sz w:val="20"/>
      </w:rPr>
      <mc:AlternateContent>
        <mc:Choice Requires="wps">
          <w:drawing>
            <wp:anchor distT="0" distB="0" distL="0" distR="0" simplePos="0" relativeHeight="487491584" behindDoc="1" locked="0" layoutInCell="1" allowOverlap="1" wp14:anchorId="308D2892" wp14:editId="325A2F9F">
              <wp:simplePos x="0" y="0"/>
              <wp:positionH relativeFrom="page">
                <wp:posOffset>1043177</wp:posOffset>
              </wp:positionH>
              <wp:positionV relativeFrom="page">
                <wp:posOffset>593598</wp:posOffset>
              </wp:positionV>
              <wp:extent cx="5474335" cy="43180"/>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74335" cy="43180"/>
                        <a:chOff x="0" y="0"/>
                        <a:chExt cx="5474335" cy="43180"/>
                      </a:xfrm>
                    </wpg:grpSpPr>
                    <pic:pic xmlns:pic="http://schemas.openxmlformats.org/drawingml/2006/picture">
                      <pic:nvPicPr>
                        <pic:cNvPr id="11" name="Image 11"/>
                        <pic:cNvPicPr/>
                      </pic:nvPicPr>
                      <pic:blipFill>
                        <a:blip r:embed="rId1" cstate="print"/>
                        <a:stretch>
                          <a:fillRect/>
                        </a:stretch>
                      </pic:blipFill>
                      <pic:spPr>
                        <a:xfrm>
                          <a:off x="0" y="0"/>
                          <a:ext cx="5474208" cy="42672"/>
                        </a:xfrm>
                        <a:prstGeom prst="rect">
                          <a:avLst/>
                        </a:prstGeom>
                      </pic:spPr>
                    </pic:pic>
                    <wps:wsp>
                      <wps:cNvPr id="12" name="Graphic 12"/>
                      <wps:cNvSpPr/>
                      <wps:spPr>
                        <a:xfrm>
                          <a:off x="5456301" y="18288"/>
                          <a:ext cx="1270" cy="6350"/>
                        </a:xfrm>
                        <a:custGeom>
                          <a:avLst/>
                          <a:gdLst/>
                          <a:ahLst/>
                          <a:cxnLst/>
                          <a:rect l="l" t="t" r="r" b="b"/>
                          <a:pathLst>
                            <a:path h="6350">
                              <a:moveTo>
                                <a:pt x="0" y="6096"/>
                              </a:moveTo>
                              <a:lnTo>
                                <a:pt x="0" y="0"/>
                              </a:lnTo>
                            </a:path>
                          </a:pathLst>
                        </a:custGeom>
                        <a:ln w="762">
                          <a:solidFill>
                            <a:srgbClr val="BFBFBF"/>
                          </a:solidFill>
                          <a:prstDash val="solid"/>
                        </a:ln>
                      </wps:spPr>
                      <wps:bodyPr wrap="square" lIns="0" tIns="0" rIns="0" bIns="0" rtlCol="0">
                        <a:prstTxWarp prst="textNoShape">
                          <a:avLst/>
                        </a:prstTxWarp>
                        <a:noAutofit/>
                      </wps:bodyPr>
                    </wps:wsp>
                  </wpg:wgp>
                </a:graphicData>
              </a:graphic>
            </wp:anchor>
          </w:drawing>
        </mc:Choice>
        <mc:Fallback xmlns:ve="http://schemas.openxmlformats.org/markup-compatibility/2006" xmlns:a="http://schemas.openxmlformats.org/drawingml/2006/main" xmlns:pic="http://schemas.openxmlformats.org/drawingml/2006/picture">
          <w:pict>
            <v:group style="position:absolute;margin-left:82.139999pt;margin-top:46.740002pt;width:431.05pt;height:3.4pt;mso-position-horizontal-relative:page;mso-position-vertical-relative:page;z-index:-15824896" id="docshapegroup9" coordorigin="1643,935" coordsize="8621,68">
              <v:shape style="position:absolute;left:1642;top:934;width:8621;height:68" type="#_x0000_t75" id="docshape10" stroked="false">
                <v:imagedata r:id="rId2" o:title=""/>
              </v:shape>
              <v:line style="position:absolute" from="10235,973" to="10235,964" stroked="true" strokeweight=".06pt" strokecolor="#bfbfbf">
                <v:stroke dashstyle="solid"/>
              </v:line>
              <w10:wrap type="none"/>
            </v:group>
          </w:pict>
        </mc:Fallback>
      </mc:AlternateContent>
    </w:r>
    <w:r>
      <w:rPr>
        <w:noProof/>
        <w:sz w:val="20"/>
      </w:rPr>
      <mc:AlternateContent>
        <mc:Choice Requires="wps">
          <w:drawing>
            <wp:anchor distT="0" distB="0" distL="0" distR="0" simplePos="0" relativeHeight="487492096" behindDoc="1" locked="0" layoutInCell="1" allowOverlap="1" wp14:anchorId="48E1C4A6" wp14:editId="1841DEA3">
              <wp:simplePos x="0" y="0"/>
              <wp:positionH relativeFrom="page">
                <wp:posOffset>1067816</wp:posOffset>
              </wp:positionH>
              <wp:positionV relativeFrom="page">
                <wp:posOffset>445714</wp:posOffset>
              </wp:positionV>
              <wp:extent cx="2026920" cy="139065"/>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26920" cy="139065"/>
                      </a:xfrm>
                      <a:prstGeom prst="rect">
                        <a:avLst/>
                      </a:prstGeom>
                    </wps:spPr>
                    <wps:txbx>
                      <w:txbxContent>
                        <w:p w14:paraId="73FCB9D2" w14:textId="77777777" w:rsidR="001D70BC" w:rsidRDefault="00000000">
                          <w:pPr>
                            <w:spacing w:before="14"/>
                            <w:ind w:left="20"/>
                            <w:rPr>
                              <w:rFonts w:ascii="Arial"/>
                              <w:sz w:val="16"/>
                            </w:rPr>
                          </w:pPr>
                          <w:r>
                            <w:rPr>
                              <w:rFonts w:ascii="Arial"/>
                              <w:sz w:val="16"/>
                            </w:rPr>
                            <w:t>Enabling</w:t>
                          </w:r>
                          <w:r>
                            <w:rPr>
                              <w:rFonts w:ascii="Arial"/>
                              <w:spacing w:val="46"/>
                              <w:sz w:val="16"/>
                            </w:rPr>
                            <w:t xml:space="preserve"> </w:t>
                          </w:r>
                          <w:r>
                            <w:rPr>
                              <w:rFonts w:ascii="Arial"/>
                              <w:sz w:val="16"/>
                            </w:rPr>
                            <w:t>LMS</w:t>
                          </w:r>
                          <w:r>
                            <w:rPr>
                              <w:rFonts w:ascii="Arial"/>
                              <w:spacing w:val="45"/>
                              <w:sz w:val="16"/>
                            </w:rPr>
                            <w:t xml:space="preserve"> </w:t>
                          </w:r>
                          <w:r>
                            <w:rPr>
                              <w:rFonts w:ascii="Arial"/>
                              <w:sz w:val="16"/>
                            </w:rPr>
                            <w:t>access</w:t>
                          </w:r>
                          <w:r>
                            <w:rPr>
                              <w:rFonts w:ascii="Arial"/>
                              <w:spacing w:val="45"/>
                              <w:sz w:val="16"/>
                            </w:rPr>
                            <w:t xml:space="preserve"> </w:t>
                          </w:r>
                          <w:r>
                            <w:rPr>
                              <w:rFonts w:ascii="Arial"/>
                              <w:sz w:val="16"/>
                            </w:rPr>
                            <w:t>for</w:t>
                          </w:r>
                          <w:r>
                            <w:rPr>
                              <w:rFonts w:ascii="Arial"/>
                              <w:spacing w:val="46"/>
                              <w:sz w:val="16"/>
                            </w:rPr>
                            <w:t xml:space="preserve"> </w:t>
                          </w:r>
                          <w:r>
                            <w:rPr>
                              <w:rFonts w:ascii="Arial"/>
                              <w:sz w:val="16"/>
                            </w:rPr>
                            <w:t>College</w:t>
                          </w:r>
                          <w:r>
                            <w:rPr>
                              <w:rFonts w:ascii="Arial"/>
                              <w:spacing w:val="47"/>
                              <w:sz w:val="16"/>
                            </w:rPr>
                            <w:t xml:space="preserve"> </w:t>
                          </w:r>
                          <w:r>
                            <w:rPr>
                              <w:rFonts w:ascii="Arial"/>
                              <w:spacing w:val="-2"/>
                              <w:sz w:val="16"/>
                            </w:rPr>
                            <w:t>Tutors</w:t>
                          </w:r>
                        </w:p>
                      </w:txbxContent>
                    </wps:txbx>
                    <wps:bodyPr wrap="square" lIns="0" tIns="0" rIns="0" bIns="0" rtlCol="0">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84.080002pt;margin-top:35.095619pt;width:159.6pt;height:10.95pt;mso-position-horizontal-relative:page;mso-position-vertical-relative:page;z-index:-15824384" type="#_x0000_t202" id="docshape11" filled="false" stroked="false">
              <v:textbox inset="0,0,0,0">
                <w:txbxContent>
                  <w:p>
                    <w:pPr>
                      <w:spacing w:before="14"/>
                      <w:ind w:left="20" w:right="0" w:firstLine="0"/>
                      <w:jc w:val="left"/>
                      <w:rPr>
                        <w:rFonts w:ascii="Arial"/>
                        <w:sz w:val="16"/>
                      </w:rPr>
                    </w:pPr>
                    <w:r>
                      <w:rPr>
                        <w:rFonts w:ascii="Arial"/>
                        <w:sz w:val="16"/>
                      </w:rPr>
                      <w:t>Enabling</w:t>
                    </w:r>
                    <w:r>
                      <w:rPr>
                        <w:rFonts w:ascii="Arial"/>
                        <w:spacing w:val="46"/>
                        <w:sz w:val="16"/>
                      </w:rPr>
                      <w:t> </w:t>
                    </w:r>
                    <w:r>
                      <w:rPr>
                        <w:rFonts w:ascii="Arial"/>
                        <w:sz w:val="16"/>
                      </w:rPr>
                      <w:t>LMS</w:t>
                    </w:r>
                    <w:r>
                      <w:rPr>
                        <w:rFonts w:ascii="Arial"/>
                        <w:spacing w:val="45"/>
                        <w:sz w:val="16"/>
                      </w:rPr>
                      <w:t> </w:t>
                    </w:r>
                    <w:r>
                      <w:rPr>
                        <w:rFonts w:ascii="Arial"/>
                        <w:sz w:val="16"/>
                      </w:rPr>
                      <w:t>access</w:t>
                    </w:r>
                    <w:r>
                      <w:rPr>
                        <w:rFonts w:ascii="Arial"/>
                        <w:spacing w:val="45"/>
                        <w:sz w:val="16"/>
                      </w:rPr>
                      <w:t> </w:t>
                    </w:r>
                    <w:r>
                      <w:rPr>
                        <w:rFonts w:ascii="Arial"/>
                        <w:sz w:val="16"/>
                      </w:rPr>
                      <w:t>for</w:t>
                    </w:r>
                    <w:r>
                      <w:rPr>
                        <w:rFonts w:ascii="Arial"/>
                        <w:spacing w:val="46"/>
                        <w:sz w:val="16"/>
                      </w:rPr>
                      <w:t> </w:t>
                    </w:r>
                    <w:r>
                      <w:rPr>
                        <w:rFonts w:ascii="Arial"/>
                        <w:sz w:val="16"/>
                      </w:rPr>
                      <w:t>College</w:t>
                    </w:r>
                    <w:r>
                      <w:rPr>
                        <w:rFonts w:ascii="Arial"/>
                        <w:spacing w:val="47"/>
                        <w:sz w:val="16"/>
                      </w:rPr>
                      <w:t> </w:t>
                    </w:r>
                    <w:r>
                      <w:rPr>
                        <w:rFonts w:ascii="Arial"/>
                        <w:spacing w:val="-2"/>
                        <w:sz w:val="16"/>
                      </w:rPr>
                      <w:t>Tutors</w:t>
                    </w:r>
                  </w:p>
                </w:txbxContent>
              </v:textbox>
              <w10:wrap type="none"/>
            </v:shape>
          </w:pict>
        </mc:Fallback>
      </mc:AlternateContent>
    </w:r>
    <w:r>
      <w:rPr>
        <w:noProof/>
        <w:sz w:val="20"/>
      </w:rPr>
      <mc:AlternateContent>
        <mc:Choice Requires="wps">
          <w:drawing>
            <wp:anchor distT="0" distB="0" distL="0" distR="0" simplePos="0" relativeHeight="487492608" behindDoc="1" locked="0" layoutInCell="1" allowOverlap="1" wp14:anchorId="3206CDE3" wp14:editId="4A15398F">
              <wp:simplePos x="0" y="0"/>
              <wp:positionH relativeFrom="page">
                <wp:posOffset>5256115</wp:posOffset>
              </wp:positionH>
              <wp:positionV relativeFrom="page">
                <wp:posOffset>445714</wp:posOffset>
              </wp:positionV>
              <wp:extent cx="1210310" cy="139065"/>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10310" cy="139065"/>
                      </a:xfrm>
                      <a:prstGeom prst="rect">
                        <a:avLst/>
                      </a:prstGeom>
                    </wps:spPr>
                    <wps:txbx>
                      <w:txbxContent>
                        <w:p w14:paraId="3E3C8D6C" w14:textId="77777777" w:rsidR="001D70BC" w:rsidRDefault="00000000">
                          <w:pPr>
                            <w:spacing w:before="14"/>
                            <w:ind w:left="20"/>
                            <w:rPr>
                              <w:rFonts w:ascii="Arial"/>
                              <w:sz w:val="16"/>
                            </w:rPr>
                          </w:pPr>
                          <w:r>
                            <w:rPr>
                              <w:rFonts w:ascii="Arial"/>
                              <w:sz w:val="16"/>
                            </w:rPr>
                            <w:t>University</w:t>
                          </w:r>
                          <w:r>
                            <w:rPr>
                              <w:rFonts w:ascii="Arial"/>
                              <w:spacing w:val="49"/>
                              <w:sz w:val="16"/>
                            </w:rPr>
                            <w:t xml:space="preserve"> </w:t>
                          </w:r>
                          <w:r>
                            <w:rPr>
                              <w:rFonts w:ascii="Arial"/>
                              <w:sz w:val="16"/>
                            </w:rPr>
                            <w:t>of</w:t>
                          </w:r>
                          <w:r>
                            <w:rPr>
                              <w:rFonts w:ascii="Arial"/>
                              <w:spacing w:val="52"/>
                              <w:sz w:val="16"/>
                            </w:rPr>
                            <w:t xml:space="preserve"> </w:t>
                          </w:r>
                          <w:r>
                            <w:rPr>
                              <w:rFonts w:ascii="Arial"/>
                              <w:spacing w:val="-2"/>
                              <w:sz w:val="16"/>
                            </w:rPr>
                            <w:t>Melbourne</w:t>
                          </w:r>
                        </w:p>
                      </w:txbxContent>
                    </wps:txbx>
                    <wps:bodyPr wrap="square" lIns="0" tIns="0" rIns="0" bIns="0" rtlCol="0">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413.867371pt;margin-top:35.095619pt;width:95.3pt;height:10.95pt;mso-position-horizontal-relative:page;mso-position-vertical-relative:page;z-index:-15823872" type="#_x0000_t202" id="docshape12" filled="false" stroked="false">
              <v:textbox inset="0,0,0,0">
                <w:txbxContent>
                  <w:p>
                    <w:pPr>
                      <w:spacing w:before="14"/>
                      <w:ind w:left="20" w:right="0" w:firstLine="0"/>
                      <w:jc w:val="left"/>
                      <w:rPr>
                        <w:rFonts w:ascii="Arial"/>
                        <w:sz w:val="16"/>
                      </w:rPr>
                    </w:pPr>
                    <w:r>
                      <w:rPr>
                        <w:rFonts w:ascii="Arial"/>
                        <w:sz w:val="16"/>
                      </w:rPr>
                      <w:t>University</w:t>
                    </w:r>
                    <w:r>
                      <w:rPr>
                        <w:rFonts w:ascii="Arial"/>
                        <w:spacing w:val="49"/>
                        <w:sz w:val="16"/>
                      </w:rPr>
                      <w:t> </w:t>
                    </w:r>
                    <w:r>
                      <w:rPr>
                        <w:rFonts w:ascii="Arial"/>
                        <w:sz w:val="16"/>
                      </w:rPr>
                      <w:t>of</w:t>
                    </w:r>
                    <w:r>
                      <w:rPr>
                        <w:rFonts w:ascii="Arial"/>
                        <w:spacing w:val="52"/>
                        <w:sz w:val="16"/>
                      </w:rPr>
                      <w:t> </w:t>
                    </w:r>
                    <w:r>
                      <w:rPr>
                        <w:rFonts w:ascii="Arial"/>
                        <w:spacing w:val="-2"/>
                        <w:sz w:val="16"/>
                      </w:rPr>
                      <w:t>Melbourne</w:t>
                    </w:r>
                  </w:p>
                </w:txbxContent>
              </v:textbox>
              <w10:wrap type="non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210250"/>
    <w:multiLevelType w:val="hybridMultilevel"/>
    <w:tmpl w:val="BA44569A"/>
    <w:lvl w:ilvl="0" w:tplc="D276707A">
      <w:numFmt w:val="bullet"/>
      <w:lvlText w:val=""/>
      <w:lvlJc w:val="left"/>
      <w:pPr>
        <w:ind w:left="2421" w:hanging="360"/>
      </w:pPr>
      <w:rPr>
        <w:rFonts w:ascii="Symbol" w:eastAsia="Symbol" w:hAnsi="Symbol" w:cs="Symbol" w:hint="default"/>
        <w:b w:val="0"/>
        <w:bCs w:val="0"/>
        <w:i w:val="0"/>
        <w:iCs w:val="0"/>
        <w:spacing w:val="0"/>
        <w:w w:val="99"/>
        <w:sz w:val="22"/>
        <w:szCs w:val="22"/>
        <w:lang w:val="en-US" w:eastAsia="en-US" w:bidi="ar-SA"/>
      </w:rPr>
    </w:lvl>
    <w:lvl w:ilvl="1" w:tplc="7424EB30">
      <w:numFmt w:val="bullet"/>
      <w:lvlText w:val="•"/>
      <w:lvlJc w:val="left"/>
      <w:pPr>
        <w:ind w:left="3368" w:hanging="360"/>
      </w:pPr>
      <w:rPr>
        <w:rFonts w:hint="default"/>
        <w:lang w:val="en-US" w:eastAsia="en-US" w:bidi="ar-SA"/>
      </w:rPr>
    </w:lvl>
    <w:lvl w:ilvl="2" w:tplc="36FA6214">
      <w:numFmt w:val="bullet"/>
      <w:lvlText w:val="•"/>
      <w:lvlJc w:val="left"/>
      <w:pPr>
        <w:ind w:left="4316" w:hanging="360"/>
      </w:pPr>
      <w:rPr>
        <w:rFonts w:hint="default"/>
        <w:lang w:val="en-US" w:eastAsia="en-US" w:bidi="ar-SA"/>
      </w:rPr>
    </w:lvl>
    <w:lvl w:ilvl="3" w:tplc="17A8EEF6">
      <w:numFmt w:val="bullet"/>
      <w:lvlText w:val="•"/>
      <w:lvlJc w:val="left"/>
      <w:pPr>
        <w:ind w:left="5265" w:hanging="360"/>
      </w:pPr>
      <w:rPr>
        <w:rFonts w:hint="default"/>
        <w:lang w:val="en-US" w:eastAsia="en-US" w:bidi="ar-SA"/>
      </w:rPr>
    </w:lvl>
    <w:lvl w:ilvl="4" w:tplc="D68A2174">
      <w:numFmt w:val="bullet"/>
      <w:lvlText w:val="•"/>
      <w:lvlJc w:val="left"/>
      <w:pPr>
        <w:ind w:left="6213" w:hanging="360"/>
      </w:pPr>
      <w:rPr>
        <w:rFonts w:hint="default"/>
        <w:lang w:val="en-US" w:eastAsia="en-US" w:bidi="ar-SA"/>
      </w:rPr>
    </w:lvl>
    <w:lvl w:ilvl="5" w:tplc="C9928208">
      <w:numFmt w:val="bullet"/>
      <w:lvlText w:val="•"/>
      <w:lvlJc w:val="left"/>
      <w:pPr>
        <w:ind w:left="7162" w:hanging="360"/>
      </w:pPr>
      <w:rPr>
        <w:rFonts w:hint="default"/>
        <w:lang w:val="en-US" w:eastAsia="en-US" w:bidi="ar-SA"/>
      </w:rPr>
    </w:lvl>
    <w:lvl w:ilvl="6" w:tplc="F7B45604">
      <w:numFmt w:val="bullet"/>
      <w:lvlText w:val="•"/>
      <w:lvlJc w:val="left"/>
      <w:pPr>
        <w:ind w:left="8110" w:hanging="360"/>
      </w:pPr>
      <w:rPr>
        <w:rFonts w:hint="default"/>
        <w:lang w:val="en-US" w:eastAsia="en-US" w:bidi="ar-SA"/>
      </w:rPr>
    </w:lvl>
    <w:lvl w:ilvl="7" w:tplc="54CEE686">
      <w:numFmt w:val="bullet"/>
      <w:lvlText w:val="•"/>
      <w:lvlJc w:val="left"/>
      <w:pPr>
        <w:ind w:left="9059" w:hanging="360"/>
      </w:pPr>
      <w:rPr>
        <w:rFonts w:hint="default"/>
        <w:lang w:val="en-US" w:eastAsia="en-US" w:bidi="ar-SA"/>
      </w:rPr>
    </w:lvl>
    <w:lvl w:ilvl="8" w:tplc="621C652A">
      <w:numFmt w:val="bullet"/>
      <w:lvlText w:val="•"/>
      <w:lvlJc w:val="left"/>
      <w:pPr>
        <w:ind w:left="10007" w:hanging="360"/>
      </w:pPr>
      <w:rPr>
        <w:rFonts w:hint="default"/>
        <w:lang w:val="en-US" w:eastAsia="en-US" w:bidi="ar-SA"/>
      </w:rPr>
    </w:lvl>
  </w:abstractNum>
  <w:abstractNum w:abstractNumId="1" w15:restartNumberingAfterBreak="0">
    <w:nsid w:val="446175FF"/>
    <w:multiLevelType w:val="hybridMultilevel"/>
    <w:tmpl w:val="07D85586"/>
    <w:lvl w:ilvl="0" w:tplc="7E90F25E">
      <w:numFmt w:val="bullet"/>
      <w:lvlText w:val=""/>
      <w:lvlJc w:val="left"/>
      <w:pPr>
        <w:ind w:left="2061" w:hanging="360"/>
      </w:pPr>
      <w:rPr>
        <w:rFonts w:ascii="Symbol" w:eastAsia="Symbol" w:hAnsi="Symbol" w:cs="Symbol" w:hint="default"/>
        <w:b w:val="0"/>
        <w:bCs w:val="0"/>
        <w:i w:val="0"/>
        <w:iCs w:val="0"/>
        <w:spacing w:val="0"/>
        <w:w w:val="99"/>
        <w:sz w:val="22"/>
        <w:szCs w:val="22"/>
        <w:lang w:val="en-US" w:eastAsia="en-US" w:bidi="ar-SA"/>
      </w:rPr>
    </w:lvl>
    <w:lvl w:ilvl="1" w:tplc="B3E61516">
      <w:numFmt w:val="bullet"/>
      <w:lvlText w:val="•"/>
      <w:lvlJc w:val="left"/>
      <w:pPr>
        <w:ind w:left="3044" w:hanging="360"/>
      </w:pPr>
      <w:rPr>
        <w:rFonts w:hint="default"/>
        <w:lang w:val="en-US" w:eastAsia="en-US" w:bidi="ar-SA"/>
      </w:rPr>
    </w:lvl>
    <w:lvl w:ilvl="2" w:tplc="670EFD38">
      <w:numFmt w:val="bullet"/>
      <w:lvlText w:val="•"/>
      <w:lvlJc w:val="left"/>
      <w:pPr>
        <w:ind w:left="4028" w:hanging="360"/>
      </w:pPr>
      <w:rPr>
        <w:rFonts w:hint="default"/>
        <w:lang w:val="en-US" w:eastAsia="en-US" w:bidi="ar-SA"/>
      </w:rPr>
    </w:lvl>
    <w:lvl w:ilvl="3" w:tplc="D3BC6A96">
      <w:numFmt w:val="bullet"/>
      <w:lvlText w:val="•"/>
      <w:lvlJc w:val="left"/>
      <w:pPr>
        <w:ind w:left="5013" w:hanging="360"/>
      </w:pPr>
      <w:rPr>
        <w:rFonts w:hint="default"/>
        <w:lang w:val="en-US" w:eastAsia="en-US" w:bidi="ar-SA"/>
      </w:rPr>
    </w:lvl>
    <w:lvl w:ilvl="4" w:tplc="58C609C4">
      <w:numFmt w:val="bullet"/>
      <w:lvlText w:val="•"/>
      <w:lvlJc w:val="left"/>
      <w:pPr>
        <w:ind w:left="5997" w:hanging="360"/>
      </w:pPr>
      <w:rPr>
        <w:rFonts w:hint="default"/>
        <w:lang w:val="en-US" w:eastAsia="en-US" w:bidi="ar-SA"/>
      </w:rPr>
    </w:lvl>
    <w:lvl w:ilvl="5" w:tplc="FEBAF230">
      <w:numFmt w:val="bullet"/>
      <w:lvlText w:val="•"/>
      <w:lvlJc w:val="left"/>
      <w:pPr>
        <w:ind w:left="6982" w:hanging="360"/>
      </w:pPr>
      <w:rPr>
        <w:rFonts w:hint="default"/>
        <w:lang w:val="en-US" w:eastAsia="en-US" w:bidi="ar-SA"/>
      </w:rPr>
    </w:lvl>
    <w:lvl w:ilvl="6" w:tplc="B254CF9A">
      <w:numFmt w:val="bullet"/>
      <w:lvlText w:val="•"/>
      <w:lvlJc w:val="left"/>
      <w:pPr>
        <w:ind w:left="7966" w:hanging="360"/>
      </w:pPr>
      <w:rPr>
        <w:rFonts w:hint="default"/>
        <w:lang w:val="en-US" w:eastAsia="en-US" w:bidi="ar-SA"/>
      </w:rPr>
    </w:lvl>
    <w:lvl w:ilvl="7" w:tplc="F086FB8A">
      <w:numFmt w:val="bullet"/>
      <w:lvlText w:val="•"/>
      <w:lvlJc w:val="left"/>
      <w:pPr>
        <w:ind w:left="8951" w:hanging="360"/>
      </w:pPr>
      <w:rPr>
        <w:rFonts w:hint="default"/>
        <w:lang w:val="en-US" w:eastAsia="en-US" w:bidi="ar-SA"/>
      </w:rPr>
    </w:lvl>
    <w:lvl w:ilvl="8" w:tplc="6BCE4008">
      <w:numFmt w:val="bullet"/>
      <w:lvlText w:val="•"/>
      <w:lvlJc w:val="left"/>
      <w:pPr>
        <w:ind w:left="9935" w:hanging="360"/>
      </w:pPr>
      <w:rPr>
        <w:rFonts w:hint="default"/>
        <w:lang w:val="en-US" w:eastAsia="en-US" w:bidi="ar-SA"/>
      </w:rPr>
    </w:lvl>
  </w:abstractNum>
  <w:abstractNum w:abstractNumId="2" w15:restartNumberingAfterBreak="0">
    <w:nsid w:val="52530EEA"/>
    <w:multiLevelType w:val="hybridMultilevel"/>
    <w:tmpl w:val="D0DE76A6"/>
    <w:lvl w:ilvl="0" w:tplc="1B5A8C90">
      <w:start w:val="1"/>
      <w:numFmt w:val="decimal"/>
      <w:lvlText w:val="%1."/>
      <w:lvlJc w:val="left"/>
      <w:pPr>
        <w:ind w:left="1701" w:hanging="216"/>
        <w:jc w:val="left"/>
      </w:pPr>
      <w:rPr>
        <w:rFonts w:hint="default"/>
        <w:spacing w:val="0"/>
        <w:w w:val="99"/>
        <w:lang w:val="en-US" w:eastAsia="en-US" w:bidi="ar-SA"/>
      </w:rPr>
    </w:lvl>
    <w:lvl w:ilvl="1" w:tplc="1C181AF8">
      <w:numFmt w:val="bullet"/>
      <w:lvlText w:val=""/>
      <w:lvlJc w:val="left"/>
      <w:pPr>
        <w:ind w:left="2421" w:hanging="360"/>
      </w:pPr>
      <w:rPr>
        <w:rFonts w:ascii="Symbol" w:eastAsia="Symbol" w:hAnsi="Symbol" w:cs="Symbol" w:hint="default"/>
        <w:b w:val="0"/>
        <w:bCs w:val="0"/>
        <w:i w:val="0"/>
        <w:iCs w:val="0"/>
        <w:spacing w:val="0"/>
        <w:w w:val="99"/>
        <w:sz w:val="22"/>
        <w:szCs w:val="22"/>
        <w:lang w:val="en-US" w:eastAsia="en-US" w:bidi="ar-SA"/>
      </w:rPr>
    </w:lvl>
    <w:lvl w:ilvl="2" w:tplc="E33C150E">
      <w:numFmt w:val="bullet"/>
      <w:lvlText w:val="•"/>
      <w:lvlJc w:val="left"/>
      <w:pPr>
        <w:ind w:left="3473" w:hanging="360"/>
      </w:pPr>
      <w:rPr>
        <w:rFonts w:hint="default"/>
        <w:lang w:val="en-US" w:eastAsia="en-US" w:bidi="ar-SA"/>
      </w:rPr>
    </w:lvl>
    <w:lvl w:ilvl="3" w:tplc="1C9CCF5E">
      <w:numFmt w:val="bullet"/>
      <w:lvlText w:val="•"/>
      <w:lvlJc w:val="left"/>
      <w:pPr>
        <w:ind w:left="4527" w:hanging="360"/>
      </w:pPr>
      <w:rPr>
        <w:rFonts w:hint="default"/>
        <w:lang w:val="en-US" w:eastAsia="en-US" w:bidi="ar-SA"/>
      </w:rPr>
    </w:lvl>
    <w:lvl w:ilvl="4" w:tplc="BE2AD574">
      <w:numFmt w:val="bullet"/>
      <w:lvlText w:val="•"/>
      <w:lvlJc w:val="left"/>
      <w:pPr>
        <w:ind w:left="5581" w:hanging="360"/>
      </w:pPr>
      <w:rPr>
        <w:rFonts w:hint="default"/>
        <w:lang w:val="en-US" w:eastAsia="en-US" w:bidi="ar-SA"/>
      </w:rPr>
    </w:lvl>
    <w:lvl w:ilvl="5" w:tplc="79088944">
      <w:numFmt w:val="bullet"/>
      <w:lvlText w:val="•"/>
      <w:lvlJc w:val="left"/>
      <w:pPr>
        <w:ind w:left="6635" w:hanging="360"/>
      </w:pPr>
      <w:rPr>
        <w:rFonts w:hint="default"/>
        <w:lang w:val="en-US" w:eastAsia="en-US" w:bidi="ar-SA"/>
      </w:rPr>
    </w:lvl>
    <w:lvl w:ilvl="6" w:tplc="A182682A">
      <w:numFmt w:val="bullet"/>
      <w:lvlText w:val="•"/>
      <w:lvlJc w:val="left"/>
      <w:pPr>
        <w:ind w:left="7689" w:hanging="360"/>
      </w:pPr>
      <w:rPr>
        <w:rFonts w:hint="default"/>
        <w:lang w:val="en-US" w:eastAsia="en-US" w:bidi="ar-SA"/>
      </w:rPr>
    </w:lvl>
    <w:lvl w:ilvl="7" w:tplc="A6AA6514">
      <w:numFmt w:val="bullet"/>
      <w:lvlText w:val="•"/>
      <w:lvlJc w:val="left"/>
      <w:pPr>
        <w:ind w:left="8742" w:hanging="360"/>
      </w:pPr>
      <w:rPr>
        <w:rFonts w:hint="default"/>
        <w:lang w:val="en-US" w:eastAsia="en-US" w:bidi="ar-SA"/>
      </w:rPr>
    </w:lvl>
    <w:lvl w:ilvl="8" w:tplc="44A26BCE">
      <w:numFmt w:val="bullet"/>
      <w:lvlText w:val="•"/>
      <w:lvlJc w:val="left"/>
      <w:pPr>
        <w:ind w:left="9796" w:hanging="360"/>
      </w:pPr>
      <w:rPr>
        <w:rFonts w:hint="default"/>
        <w:lang w:val="en-US" w:eastAsia="en-US" w:bidi="ar-SA"/>
      </w:rPr>
    </w:lvl>
  </w:abstractNum>
  <w:abstractNum w:abstractNumId="3" w15:restartNumberingAfterBreak="0">
    <w:nsid w:val="76B4209F"/>
    <w:multiLevelType w:val="hybridMultilevel"/>
    <w:tmpl w:val="535EA7FE"/>
    <w:lvl w:ilvl="0" w:tplc="2F183A6E">
      <w:start w:val="1"/>
      <w:numFmt w:val="decimal"/>
      <w:lvlText w:val="%1."/>
      <w:lvlJc w:val="left"/>
      <w:pPr>
        <w:ind w:left="2421" w:hanging="361"/>
        <w:jc w:val="left"/>
      </w:pPr>
      <w:rPr>
        <w:rFonts w:ascii="Calibri" w:eastAsia="Calibri" w:hAnsi="Calibri" w:cs="Calibri" w:hint="default"/>
        <w:b w:val="0"/>
        <w:bCs w:val="0"/>
        <w:i w:val="0"/>
        <w:iCs w:val="0"/>
        <w:spacing w:val="0"/>
        <w:w w:val="99"/>
        <w:sz w:val="22"/>
        <w:szCs w:val="22"/>
        <w:lang w:val="en-US" w:eastAsia="en-US" w:bidi="ar-SA"/>
      </w:rPr>
    </w:lvl>
    <w:lvl w:ilvl="1" w:tplc="EAEAB296">
      <w:numFmt w:val="bullet"/>
      <w:lvlText w:val="•"/>
      <w:lvlJc w:val="left"/>
      <w:pPr>
        <w:ind w:left="3368" w:hanging="361"/>
      </w:pPr>
      <w:rPr>
        <w:rFonts w:hint="default"/>
        <w:lang w:val="en-US" w:eastAsia="en-US" w:bidi="ar-SA"/>
      </w:rPr>
    </w:lvl>
    <w:lvl w:ilvl="2" w:tplc="9CFAABE8">
      <w:numFmt w:val="bullet"/>
      <w:lvlText w:val="•"/>
      <w:lvlJc w:val="left"/>
      <w:pPr>
        <w:ind w:left="4316" w:hanging="361"/>
      </w:pPr>
      <w:rPr>
        <w:rFonts w:hint="default"/>
        <w:lang w:val="en-US" w:eastAsia="en-US" w:bidi="ar-SA"/>
      </w:rPr>
    </w:lvl>
    <w:lvl w:ilvl="3" w:tplc="502409D4">
      <w:numFmt w:val="bullet"/>
      <w:lvlText w:val="•"/>
      <w:lvlJc w:val="left"/>
      <w:pPr>
        <w:ind w:left="5265" w:hanging="361"/>
      </w:pPr>
      <w:rPr>
        <w:rFonts w:hint="default"/>
        <w:lang w:val="en-US" w:eastAsia="en-US" w:bidi="ar-SA"/>
      </w:rPr>
    </w:lvl>
    <w:lvl w:ilvl="4" w:tplc="652223A8">
      <w:numFmt w:val="bullet"/>
      <w:lvlText w:val="•"/>
      <w:lvlJc w:val="left"/>
      <w:pPr>
        <w:ind w:left="6213" w:hanging="361"/>
      </w:pPr>
      <w:rPr>
        <w:rFonts w:hint="default"/>
        <w:lang w:val="en-US" w:eastAsia="en-US" w:bidi="ar-SA"/>
      </w:rPr>
    </w:lvl>
    <w:lvl w:ilvl="5" w:tplc="2FD0AD44">
      <w:numFmt w:val="bullet"/>
      <w:lvlText w:val="•"/>
      <w:lvlJc w:val="left"/>
      <w:pPr>
        <w:ind w:left="7162" w:hanging="361"/>
      </w:pPr>
      <w:rPr>
        <w:rFonts w:hint="default"/>
        <w:lang w:val="en-US" w:eastAsia="en-US" w:bidi="ar-SA"/>
      </w:rPr>
    </w:lvl>
    <w:lvl w:ilvl="6" w:tplc="75B2BF02">
      <w:numFmt w:val="bullet"/>
      <w:lvlText w:val="•"/>
      <w:lvlJc w:val="left"/>
      <w:pPr>
        <w:ind w:left="8110" w:hanging="361"/>
      </w:pPr>
      <w:rPr>
        <w:rFonts w:hint="default"/>
        <w:lang w:val="en-US" w:eastAsia="en-US" w:bidi="ar-SA"/>
      </w:rPr>
    </w:lvl>
    <w:lvl w:ilvl="7" w:tplc="50D0A5F8">
      <w:numFmt w:val="bullet"/>
      <w:lvlText w:val="•"/>
      <w:lvlJc w:val="left"/>
      <w:pPr>
        <w:ind w:left="9059" w:hanging="361"/>
      </w:pPr>
      <w:rPr>
        <w:rFonts w:hint="default"/>
        <w:lang w:val="en-US" w:eastAsia="en-US" w:bidi="ar-SA"/>
      </w:rPr>
    </w:lvl>
    <w:lvl w:ilvl="8" w:tplc="A9E66F00">
      <w:numFmt w:val="bullet"/>
      <w:lvlText w:val="•"/>
      <w:lvlJc w:val="left"/>
      <w:pPr>
        <w:ind w:left="10007" w:hanging="361"/>
      </w:pPr>
      <w:rPr>
        <w:rFonts w:hint="default"/>
        <w:lang w:val="en-US" w:eastAsia="en-US" w:bidi="ar-SA"/>
      </w:rPr>
    </w:lvl>
  </w:abstractNum>
  <w:num w:numId="1" w16cid:durableId="1142305863">
    <w:abstractNumId w:val="1"/>
  </w:num>
  <w:num w:numId="2" w16cid:durableId="1913998735">
    <w:abstractNumId w:val="3"/>
  </w:num>
  <w:num w:numId="3" w16cid:durableId="1099181823">
    <w:abstractNumId w:val="2"/>
  </w:num>
  <w:num w:numId="4" w16cid:durableId="10509568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1D70BC"/>
    <w:rsid w:val="00031E74"/>
    <w:rsid w:val="000E1268"/>
    <w:rsid w:val="001D70BC"/>
    <w:rsid w:val="007E784D"/>
    <w:rsid w:val="00A44E0A"/>
    <w:rsid w:val="00EA652C"/>
    <w:rsid w:val="00F13CE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7532EB38"/>
  <w15:docId w15:val="{5F050211-A4C8-0141-86F9-0E97B3E02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701"/>
      <w:outlineLvl w:val="0"/>
    </w:pPr>
    <w:rPr>
      <w:b/>
      <w:bCs/>
    </w:rPr>
  </w:style>
  <w:style w:type="paragraph" w:styleId="Heading2">
    <w:name w:val="heading 2"/>
    <w:basedOn w:val="Normal"/>
    <w:uiPriority w:val="9"/>
    <w:unhideWhenUsed/>
    <w:qFormat/>
    <w:pPr>
      <w:spacing w:before="168"/>
      <w:ind w:left="1701"/>
      <w:outlineLvl w:val="1"/>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2421"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lms.unimelb.edu.au/login/"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unimelb.edu.au/unisec/privacy/privacypolicy.htm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0.pn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2207</Words>
  <Characters>12078</Characters>
  <Application>Microsoft Office Word</Application>
  <DocSecurity>0</DocSecurity>
  <Lines>227</Lines>
  <Paragraphs>70</Paragraphs>
  <ScaleCrop>false</ScaleCrop>
  <HeadingPairs>
    <vt:vector size="2" baseType="variant">
      <vt:variant>
        <vt:lpstr>Title</vt:lpstr>
      </vt:variant>
      <vt:variant>
        <vt:i4>1</vt:i4>
      </vt:variant>
    </vt:vector>
  </HeadingPairs>
  <TitlesOfParts>
    <vt:vector size="1" baseType="lpstr">
      <vt:lpstr>Microsoft Word - LMS Access for College Tutors 060911 for website.docx</vt:lpstr>
    </vt:vector>
  </TitlesOfParts>
  <Manager/>
  <Company/>
  <LinksUpToDate>false</LinksUpToDate>
  <CharactersWithSpaces>14215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LMS Access for College Tutors 060911 for website.docx</dc:title>
  <dc:subject/>
  <dc:creator>The University of Melbourne</dc:creator>
  <cp:keywords/>
  <dc:description/>
  <cp:lastModifiedBy>Dean Collett</cp:lastModifiedBy>
  <cp:revision>3</cp:revision>
  <dcterms:created xsi:type="dcterms:W3CDTF">2025-11-12T03:31:00Z</dcterms:created>
  <dcterms:modified xsi:type="dcterms:W3CDTF">2025-11-12T04:07:00Z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2011-11-23T10:00:00Z</vt:filetime>
  </property>
  <property fmtid="{D5CDD505-2E9C-101B-9397-08002B2CF9AE}" pid="3" name="Creator">
    <vt:lpwstr>PScript5.dll Version 5.2.2</vt:lpwstr>
  </property>
  <property fmtid="{D5CDD505-2E9C-101B-9397-08002B2CF9AE}" pid="4" name="LastSaved">
    <vt:filetime>2025-11-12T10:00:00Z</vt:filetime>
  </property>
  <property fmtid="{D5CDD505-2E9C-101B-9397-08002B2CF9AE}" pid="5" name="Producer">
    <vt:lpwstr>Acrobat Distiller 9.4.2 (Windows)</vt:lpwstr>
  </property>
</Properties>
</file>